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59BF1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26C5454" w14:textId="77777777" w:rsidR="0090317A" w:rsidRPr="002372B7" w:rsidRDefault="0090317A" w:rsidP="002372B7">
      <w:pPr>
        <w:pStyle w:val="Textoindependiente"/>
        <w:spacing w:before="6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0EBE3F3" w14:textId="77777777" w:rsidR="0090317A" w:rsidRPr="002372B7" w:rsidRDefault="003728AF" w:rsidP="002372B7">
      <w:pPr>
        <w:spacing w:before="87"/>
        <w:ind w:left="2133" w:right="736"/>
        <w:jc w:val="both"/>
        <w:rPr>
          <w:rFonts w:ascii="Proxima Nova Lt" w:hAnsi="Proxima Nova Lt" w:cs="Calibri"/>
          <w:b/>
          <w:sz w:val="20"/>
          <w:szCs w:val="20"/>
        </w:rPr>
      </w:pPr>
      <w:hyperlink r:id="rId8">
        <w:r w:rsidR="00220805" w:rsidRPr="002372B7">
          <w:rPr>
            <w:rFonts w:ascii="Proxima Nova Lt" w:hAnsi="Proxima Nova Lt" w:cs="Calibri"/>
            <w:b/>
            <w:color w:val="0000FF"/>
            <w:sz w:val="20"/>
            <w:szCs w:val="20"/>
            <w:u w:val="thick" w:color="0000FF"/>
          </w:rPr>
          <w:t>NOTAS DE GESTIÓN ADMINISTRATIVA</w:t>
        </w:r>
      </w:hyperlink>
    </w:p>
    <w:p w14:paraId="7494950D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03270146" w14:textId="77777777" w:rsidR="0090317A" w:rsidRPr="002372B7" w:rsidRDefault="0090317A" w:rsidP="002372B7">
      <w:pPr>
        <w:pStyle w:val="Textoindependiente"/>
        <w:spacing w:before="8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0A688884" w14:textId="235A5356" w:rsidR="0090317A" w:rsidRPr="002372B7" w:rsidRDefault="00220805" w:rsidP="002372B7">
      <w:pPr>
        <w:pStyle w:val="Textoindependiente"/>
        <w:spacing w:before="92" w:line="237" w:lineRule="auto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Los Estados Financieros de los entes públicos, proveen de información financiera a los principales usuarios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misma, </w:t>
      </w:r>
      <w:r w:rsidRPr="002372B7">
        <w:rPr>
          <w:rFonts w:ascii="Proxima Nova Lt" w:hAnsi="Proxima Nova Lt" w:cs="Calibri"/>
          <w:sz w:val="20"/>
          <w:szCs w:val="20"/>
        </w:rPr>
        <w:t xml:space="preserve">al Congreso y a </w:t>
      </w:r>
      <w:r w:rsidR="00F40665" w:rsidRPr="002372B7">
        <w:rPr>
          <w:rFonts w:ascii="Proxima Nova Lt" w:hAnsi="Proxima Nova Lt" w:cs="Calibri"/>
          <w:sz w:val="20"/>
          <w:szCs w:val="20"/>
        </w:rPr>
        <w:t>los ciudadanos</w:t>
      </w:r>
      <w:r w:rsidRPr="002372B7">
        <w:rPr>
          <w:rFonts w:ascii="Proxima Nova Lt" w:hAnsi="Proxima Nova Lt" w:cs="Calibri"/>
          <w:sz w:val="20"/>
          <w:szCs w:val="20"/>
        </w:rPr>
        <w:t>.</w:t>
      </w:r>
    </w:p>
    <w:p w14:paraId="6749D844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16FA8EE6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El objetivo del presente documento es la revelación del contexto y de los aspectos económicos financieros más relevantes que influyeron en las decisiones del período, y que deberán ser considerados en la elaboración de los estados financieros para la mayor comprensión de los mismos y sus particularidades.</w:t>
      </w:r>
    </w:p>
    <w:p w14:paraId="2548CED2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753309C7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14:paraId="420B200A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FD8E624" w14:textId="77777777" w:rsidR="0090317A" w:rsidRPr="002372B7" w:rsidRDefault="00220805" w:rsidP="002372B7">
      <w:pPr>
        <w:pStyle w:val="Prrafodelista"/>
        <w:numPr>
          <w:ilvl w:val="0"/>
          <w:numId w:val="15"/>
        </w:numPr>
        <w:tabs>
          <w:tab w:val="left" w:pos="823"/>
        </w:tabs>
        <w:ind w:right="736" w:hanging="34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Las notas de gestión administrativa deben contener los siguientes</w:t>
      </w:r>
      <w:r w:rsidR="009B2A87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 xml:space="preserve">puntos: </w:t>
      </w:r>
    </w:p>
    <w:p w14:paraId="7F01C9FE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2AF0A17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1022CEBA" w14:textId="77777777" w:rsidR="0090317A" w:rsidRPr="002372B7" w:rsidRDefault="00220805" w:rsidP="002372B7">
      <w:pPr>
        <w:pStyle w:val="Ttulo1"/>
        <w:numPr>
          <w:ilvl w:val="0"/>
          <w:numId w:val="14"/>
        </w:numPr>
        <w:tabs>
          <w:tab w:val="left" w:pos="361"/>
        </w:tabs>
        <w:spacing w:line="275" w:lineRule="exact"/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Introducción:</w:t>
      </w:r>
    </w:p>
    <w:p w14:paraId="22617C28" w14:textId="77777777" w:rsidR="0090317A" w:rsidRPr="002372B7" w:rsidRDefault="00220805" w:rsidP="002372B7">
      <w:pPr>
        <w:pStyle w:val="Textoindependiente"/>
        <w:spacing w:line="275" w:lineRule="exact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Breve descripción de las actividades principales de la entidad.</w:t>
      </w:r>
    </w:p>
    <w:p w14:paraId="10E4D90F" w14:textId="77777777" w:rsidR="0090317A" w:rsidRPr="002372B7" w:rsidRDefault="0090317A" w:rsidP="002372B7">
      <w:pPr>
        <w:pStyle w:val="Textoindependiente"/>
        <w:spacing w:before="4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667D5B6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Proporcionar asesorías técnicas en materia de planeación de las dependencias y entidades de la Administración Pública Municipal. </w:t>
      </w:r>
    </w:p>
    <w:p w14:paraId="487E88F9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Asesorar y coadyuvar con el Ayuntamiento en la planeación del desarrollo del Municipio</w:t>
      </w:r>
    </w:p>
    <w:p w14:paraId="39599AD7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Diseñar metodología y los lineamientos para la elaboración de los instrumentos del SIMUPLAN </w:t>
      </w:r>
    </w:p>
    <w:p w14:paraId="3D95F08A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Coordinar la elaboración, actualización, seguimiento y evaluación de los instrumentos del SIMUPLAN asegurando su congruencia con el Plan Estatal de Desarrollo y sus programas derivados.</w:t>
      </w:r>
    </w:p>
    <w:p w14:paraId="3C39AE15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Coordinar el COPLADEM</w:t>
      </w:r>
    </w:p>
    <w:p w14:paraId="0BD82E34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Difundir los instrumentos del SIMUPLAN</w:t>
      </w:r>
    </w:p>
    <w:p w14:paraId="7F713ACF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Participar en los procesos de planeación y desarrollo de las áreas conurbadas y Zonas metropolitanas</w:t>
      </w:r>
    </w:p>
    <w:p w14:paraId="35EA00B3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Propiciarla vinculación con las otras estructuras del SEPLAN para la implementación de estrategias que contribuyan al Desarrollo sustentable del Municipio</w:t>
      </w:r>
    </w:p>
    <w:p w14:paraId="6D29A346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Administra el Sistema Municipal de Información Estadística y Geográfica</w:t>
      </w:r>
    </w:p>
    <w:p w14:paraId="7169A2DF" w14:textId="7C160DA0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Promoverla celebración de convenios para el logro </w:t>
      </w:r>
      <w:r w:rsidR="00455932" w:rsidRPr="002372B7">
        <w:rPr>
          <w:rFonts w:ascii="Proxima Nova Lt" w:hAnsi="Proxima Nova Lt" w:cs="Calibri"/>
          <w:b/>
          <w:i/>
          <w:iCs/>
          <w:sz w:val="20"/>
          <w:szCs w:val="20"/>
        </w:rPr>
        <w:t>de los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objetivos del desarrollo integral del Municipio</w:t>
      </w:r>
    </w:p>
    <w:p w14:paraId="7C9A3B52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Proponer al Ayuntamiento las medidas necesarias para ordenar los asentamientos humanos y establecer adecuadas provisiones, usos, reservas y destinos de tierras,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aguas y bosques a efecto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de ejecutar obras públicas y de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planear y regularla conservación, mejoramiento y crecimiento de los centros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de población. </w:t>
      </w:r>
    </w:p>
    <w:p w14:paraId="43E2B1CC" w14:textId="025DEBAF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Emitir opiniones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para que se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procure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evitar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la destrucción de los elementos naturales y los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daños que la naturaleza pueda sufrir en perjuicio </w:t>
      </w:r>
      <w:r w:rsidR="00455932" w:rsidRPr="002372B7">
        <w:rPr>
          <w:rFonts w:ascii="Proxima Nova Lt" w:hAnsi="Proxima Nova Lt" w:cs="Calibri"/>
          <w:b/>
          <w:i/>
          <w:iCs/>
          <w:sz w:val="20"/>
          <w:szCs w:val="20"/>
        </w:rPr>
        <w:t>de la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sociedad. </w:t>
      </w:r>
    </w:p>
    <w:p w14:paraId="6ACBC66F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  <w:highlight w:val="green"/>
        </w:rPr>
      </w:pPr>
    </w:p>
    <w:p w14:paraId="26887CAC" w14:textId="77777777" w:rsidR="0090317A" w:rsidRPr="002372B7" w:rsidRDefault="0090317A" w:rsidP="002372B7">
      <w:pPr>
        <w:pStyle w:val="Textoindependiente"/>
        <w:spacing w:before="6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D239F22" w14:textId="77777777" w:rsidR="0090317A" w:rsidRPr="002372B7" w:rsidRDefault="00220805" w:rsidP="002372B7">
      <w:pPr>
        <w:pStyle w:val="Ttulo1"/>
        <w:numPr>
          <w:ilvl w:val="0"/>
          <w:numId w:val="14"/>
        </w:numPr>
        <w:tabs>
          <w:tab w:val="left" w:pos="361"/>
        </w:tabs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Describir el panorama Económico y</w:t>
      </w:r>
      <w:r w:rsidR="009B2A87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Financiero:</w:t>
      </w:r>
    </w:p>
    <w:p w14:paraId="3A9CD496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2D945449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sobre las principales condiciones económico-financieras bajo las cuales el ente público estuvo operando; y las cuales influyeron en la toma de decisiones de la administración; tanto a nivel local como federal.</w:t>
      </w:r>
    </w:p>
    <w:p w14:paraId="2E724D89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72155283" w14:textId="77777777" w:rsidR="0090317A" w:rsidRPr="002372B7" w:rsidRDefault="00A9278A" w:rsidP="002372B7">
      <w:pPr>
        <w:spacing w:line="276" w:lineRule="auto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El Instituto</w:t>
      </w:r>
      <w:r w:rsidR="00220805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ha operado con finanzas sanas</w:t>
      </w:r>
      <w:r w:rsidR="001155AF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derivado de recursos propios</w:t>
      </w:r>
      <w:r w:rsidR="009628C4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y la ministracion de subsidio municipal</w:t>
      </w:r>
    </w:p>
    <w:p w14:paraId="370B7250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4D2D3151" w14:textId="77777777" w:rsidR="009628C4" w:rsidRPr="002372B7" w:rsidRDefault="009628C4" w:rsidP="002372B7">
      <w:pPr>
        <w:pStyle w:val="Textoindependiente"/>
        <w:spacing w:before="5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9C9CA7D" w14:textId="77777777" w:rsidR="0090317A" w:rsidRPr="002372B7" w:rsidRDefault="00220805" w:rsidP="002372B7">
      <w:pPr>
        <w:pStyle w:val="Ttulo1"/>
        <w:numPr>
          <w:ilvl w:val="0"/>
          <w:numId w:val="14"/>
        </w:numPr>
        <w:tabs>
          <w:tab w:val="left" w:pos="361"/>
        </w:tabs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Autorización e</w:t>
      </w:r>
      <w:r w:rsidR="00AF72A4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Historia:</w:t>
      </w:r>
    </w:p>
    <w:p w14:paraId="2D6A03FD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727CDEF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sobre:</w:t>
      </w:r>
    </w:p>
    <w:p w14:paraId="2D143F8A" w14:textId="77777777" w:rsidR="0090317A" w:rsidRPr="002372B7" w:rsidRDefault="0090317A" w:rsidP="002372B7">
      <w:pPr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7CD65251" w14:textId="77777777" w:rsidR="00AF72A4" w:rsidRPr="002372B7" w:rsidRDefault="00AF72A4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Acuerdo aprobado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en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sesión ordinaria del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H.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Ayuntamiento </w:t>
      </w:r>
      <w:r w:rsidRPr="002372B7">
        <w:rPr>
          <w:rFonts w:ascii="Proxima Nova Lt" w:hAnsi="Proxima Nova Lt" w:cs="Calibri"/>
          <w:b/>
          <w:i/>
          <w:iCs/>
          <w:spacing w:val="-2"/>
          <w:sz w:val="20"/>
          <w:szCs w:val="20"/>
        </w:rPr>
        <w:t xml:space="preserve">con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fecha 30 de enero de 2013 y ratificada la descentralización formal y legal el 24 de abril de 2022</w:t>
      </w:r>
    </w:p>
    <w:p w14:paraId="4520EEAD" w14:textId="77777777" w:rsidR="00AF72A4" w:rsidRPr="002372B7" w:rsidRDefault="00AF72A4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1B71496D" w14:textId="77777777" w:rsidR="00EA403A" w:rsidRPr="002372B7" w:rsidRDefault="00EA403A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641AA79F" w14:textId="77777777" w:rsidR="00EA403A" w:rsidRPr="002372B7" w:rsidRDefault="00EA403A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6D9D7479" w14:textId="77777777" w:rsidR="00EA403A" w:rsidRPr="002372B7" w:rsidRDefault="00EA403A" w:rsidP="002372B7">
      <w:pPr>
        <w:tabs>
          <w:tab w:val="left" w:pos="823"/>
        </w:tabs>
        <w:spacing w:before="90"/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Fecha de creación del</w:t>
      </w:r>
      <w:r w:rsidR="009B2A87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ente.</w:t>
      </w:r>
    </w:p>
    <w:p w14:paraId="4C8A2D82" w14:textId="77777777" w:rsidR="00EA403A" w:rsidRPr="002372B7" w:rsidRDefault="00EA403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C00AF43" w14:textId="77777777" w:rsidR="00EA403A" w:rsidRPr="002372B7" w:rsidRDefault="00EA403A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Acuerdo aprobado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en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sesión ordinaria del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H.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Ayuntamiento </w:t>
      </w:r>
      <w:r w:rsidRPr="002372B7">
        <w:rPr>
          <w:rFonts w:ascii="Proxima Nova Lt" w:hAnsi="Proxima Nova Lt" w:cs="Calibri"/>
          <w:b/>
          <w:i/>
          <w:iCs/>
          <w:spacing w:val="-2"/>
          <w:sz w:val="20"/>
          <w:szCs w:val="20"/>
        </w:rPr>
        <w:t xml:space="preserve">con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fecha 30 de enero de 2013 y ratificada la descentralización formal y legal el 24 de abril de 2022.</w:t>
      </w:r>
    </w:p>
    <w:p w14:paraId="715091C7" w14:textId="77777777" w:rsidR="00EA403A" w:rsidRPr="002372B7" w:rsidRDefault="00EA403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AF5639F" w14:textId="77777777" w:rsidR="00EA403A" w:rsidRPr="002372B7" w:rsidRDefault="00EA403A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4B3C153F" w14:textId="77777777" w:rsidR="0090317A" w:rsidRPr="002372B7" w:rsidRDefault="00220805" w:rsidP="002372B7">
      <w:pPr>
        <w:tabs>
          <w:tab w:val="left" w:pos="823"/>
        </w:tabs>
        <w:spacing w:before="90"/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Fecha de creación del</w:t>
      </w:r>
      <w:r w:rsidR="00EA403A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ente.</w:t>
      </w:r>
    </w:p>
    <w:p w14:paraId="5B07E61B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591379F1" w14:textId="77777777" w:rsidR="00AF72A4" w:rsidRPr="002372B7" w:rsidRDefault="00AF72A4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Acuerdo aprobado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en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sesión ordinaria del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H.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Ayuntamiento </w:t>
      </w:r>
      <w:r w:rsidRPr="002372B7">
        <w:rPr>
          <w:rFonts w:ascii="Proxima Nova Lt" w:hAnsi="Proxima Nova Lt" w:cs="Calibri"/>
          <w:b/>
          <w:i/>
          <w:iCs/>
          <w:spacing w:val="-2"/>
          <w:sz w:val="20"/>
          <w:szCs w:val="20"/>
        </w:rPr>
        <w:t xml:space="preserve">con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fecha 30 de enero de 2013 y ratificada la descentralización formal y legal el 24 de abril de 2022.</w:t>
      </w:r>
    </w:p>
    <w:p w14:paraId="5B39EE1D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870A706" w14:textId="77777777" w:rsidR="0090317A" w:rsidRPr="002372B7" w:rsidRDefault="00220805" w:rsidP="002372B7">
      <w:pPr>
        <w:pStyle w:val="Prrafodelista"/>
        <w:numPr>
          <w:ilvl w:val="0"/>
          <w:numId w:val="13"/>
        </w:numPr>
        <w:tabs>
          <w:tab w:val="left" w:pos="823"/>
        </w:tabs>
        <w:ind w:right="736" w:hanging="34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Principales cambios en su estructura (interna</w:t>
      </w:r>
      <w:r w:rsidR="004A3EAF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históricamente).</w:t>
      </w:r>
    </w:p>
    <w:p w14:paraId="74C47EDF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1442E38" w14:textId="77777777" w:rsidR="0090317A" w:rsidRPr="002372B7" w:rsidRDefault="00220805" w:rsidP="002372B7">
      <w:pPr>
        <w:pStyle w:val="Ttulo1"/>
        <w:ind w:left="836" w:right="736" w:firstLine="0"/>
        <w:jc w:val="both"/>
        <w:rPr>
          <w:rFonts w:ascii="Proxima Nova Lt" w:hAnsi="Proxima Nova Lt" w:cs="Calibri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i/>
          <w:iCs/>
          <w:sz w:val="20"/>
          <w:szCs w:val="20"/>
        </w:rPr>
        <w:t>Cronología de los Directores Generales:</w:t>
      </w:r>
    </w:p>
    <w:p w14:paraId="1FADE1E7" w14:textId="77777777" w:rsidR="00AF72A4" w:rsidRPr="002372B7" w:rsidRDefault="00C32EE9" w:rsidP="002372B7">
      <w:pPr>
        <w:pStyle w:val="Ttulo1"/>
        <w:ind w:left="836" w:right="736" w:firstLine="0"/>
        <w:jc w:val="both"/>
        <w:rPr>
          <w:rFonts w:ascii="Proxima Nova Lt" w:hAnsi="Proxima Nova Lt" w:cs="Calibri"/>
          <w:b w:val="0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i/>
          <w:iCs/>
          <w:sz w:val="20"/>
          <w:szCs w:val="20"/>
        </w:rPr>
        <w:tab/>
      </w:r>
      <w:r w:rsidR="00AF72A4" w:rsidRPr="002372B7">
        <w:rPr>
          <w:rFonts w:ascii="Proxima Nova Lt" w:hAnsi="Proxima Nova Lt" w:cs="Calibri"/>
          <w:b w:val="0"/>
          <w:i/>
          <w:iCs/>
          <w:sz w:val="20"/>
          <w:szCs w:val="20"/>
        </w:rPr>
        <w:t>Cronología de los Directores Generales:</w:t>
      </w:r>
    </w:p>
    <w:p w14:paraId="6CC0204D" w14:textId="77777777" w:rsidR="00AF72A4" w:rsidRPr="002372B7" w:rsidRDefault="00AF72A4" w:rsidP="002372B7">
      <w:pPr>
        <w:pStyle w:val="Ttulo1"/>
        <w:numPr>
          <w:ilvl w:val="0"/>
          <w:numId w:val="18"/>
        </w:numPr>
        <w:ind w:right="736"/>
        <w:jc w:val="both"/>
        <w:rPr>
          <w:rFonts w:ascii="Proxima Nova Lt" w:hAnsi="Proxima Nova Lt" w:cs="Calibri"/>
          <w:b w:val="0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 w:val="0"/>
          <w:i/>
          <w:iCs/>
          <w:sz w:val="20"/>
          <w:szCs w:val="20"/>
        </w:rPr>
        <w:t>Francisco Daniel Rubio Rodríguez</w:t>
      </w:r>
    </w:p>
    <w:p w14:paraId="21A40B75" w14:textId="77777777" w:rsidR="00AF72A4" w:rsidRPr="002372B7" w:rsidRDefault="00AF72A4" w:rsidP="002372B7">
      <w:pPr>
        <w:pStyle w:val="Ttulo1"/>
        <w:numPr>
          <w:ilvl w:val="0"/>
          <w:numId w:val="18"/>
        </w:numPr>
        <w:ind w:right="736"/>
        <w:jc w:val="both"/>
        <w:rPr>
          <w:rFonts w:ascii="Proxima Nova Lt" w:hAnsi="Proxima Nova Lt" w:cs="Calibri"/>
          <w:b w:val="0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 w:val="0"/>
          <w:i/>
          <w:iCs/>
          <w:sz w:val="20"/>
          <w:szCs w:val="20"/>
        </w:rPr>
        <w:t>Alma Rosa Guerrero Luna</w:t>
      </w:r>
    </w:p>
    <w:p w14:paraId="2D58471F" w14:textId="77777777" w:rsidR="00AF72A4" w:rsidRPr="002372B7" w:rsidRDefault="00AF72A4" w:rsidP="002372B7">
      <w:pPr>
        <w:pStyle w:val="Ttulo1"/>
        <w:numPr>
          <w:ilvl w:val="0"/>
          <w:numId w:val="18"/>
        </w:numPr>
        <w:ind w:right="736"/>
        <w:jc w:val="both"/>
        <w:rPr>
          <w:rFonts w:ascii="Proxima Nova Lt" w:hAnsi="Proxima Nova Lt" w:cs="Calibri"/>
          <w:b w:val="0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 w:val="0"/>
          <w:i/>
          <w:iCs/>
          <w:sz w:val="20"/>
          <w:szCs w:val="20"/>
        </w:rPr>
        <w:t>Eugenia Nava Álvarez</w:t>
      </w:r>
    </w:p>
    <w:p w14:paraId="2EAD2BE8" w14:textId="77777777" w:rsidR="00AF72A4" w:rsidRPr="002372B7" w:rsidRDefault="00AF72A4" w:rsidP="002372B7">
      <w:pPr>
        <w:pStyle w:val="Ttulo1"/>
        <w:ind w:right="736" w:hanging="360"/>
        <w:jc w:val="both"/>
        <w:rPr>
          <w:rFonts w:ascii="Proxima Nova Lt" w:hAnsi="Proxima Nova Lt" w:cs="Calibri"/>
          <w:i/>
          <w:iCs/>
          <w:sz w:val="20"/>
          <w:szCs w:val="20"/>
        </w:rPr>
      </w:pPr>
    </w:p>
    <w:p w14:paraId="1E263B5A" w14:textId="77777777" w:rsidR="0090317A" w:rsidRPr="002372B7" w:rsidRDefault="0090317A" w:rsidP="002372B7">
      <w:pPr>
        <w:pStyle w:val="Textoindependiente"/>
        <w:spacing w:before="11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BBFBC65" w14:textId="77777777" w:rsidR="0090317A" w:rsidRPr="002372B7" w:rsidRDefault="00220805" w:rsidP="002372B7">
      <w:pPr>
        <w:pStyle w:val="Ttulo1"/>
        <w:numPr>
          <w:ilvl w:val="0"/>
          <w:numId w:val="14"/>
        </w:numPr>
        <w:tabs>
          <w:tab w:val="left" w:pos="361"/>
        </w:tabs>
        <w:spacing w:before="90"/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Organización y Objeto</w:t>
      </w:r>
      <w:r w:rsidR="00AF72A4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Social:</w:t>
      </w:r>
    </w:p>
    <w:p w14:paraId="45AB3A38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4E553C7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sobre:</w:t>
      </w:r>
    </w:p>
    <w:p w14:paraId="7CCBE689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5580F87" w14:textId="77777777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823"/>
        </w:tabs>
        <w:ind w:right="736" w:hanging="34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Objeto</w:t>
      </w:r>
      <w:r w:rsidR="00AF72A4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>social.</w:t>
      </w:r>
    </w:p>
    <w:p w14:paraId="0E588E54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7658EFA6" w14:textId="77777777" w:rsidR="00AF72A4" w:rsidRPr="002372B7" w:rsidRDefault="00AF72A4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4CEEA9EA" w14:textId="77777777" w:rsidR="0090317A" w:rsidRPr="002372B7" w:rsidRDefault="00AF72A4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  <w:r w:rsidRPr="002372B7">
        <w:rPr>
          <w:rFonts w:ascii="Proxima Nova Lt" w:hAnsi="Proxima Nova Lt" w:cs="Calibri"/>
          <w:i/>
          <w:iCs/>
          <w:sz w:val="20"/>
          <w:szCs w:val="20"/>
        </w:rPr>
        <w:t xml:space="preserve">El Instituto tendrá por objeto auxiliar al Ayuntamiento en el cumplimiento de las funciones que le confiere la </w:t>
      </w:r>
      <w:r w:rsidRPr="002372B7">
        <w:rPr>
          <w:rFonts w:ascii="Proxima Nova Lt" w:hAnsi="Proxima Nova Lt" w:cs="Calibri"/>
          <w:i/>
          <w:iCs/>
          <w:sz w:val="20"/>
          <w:szCs w:val="20"/>
        </w:rPr>
        <w:lastRenderedPageBreak/>
        <w:t>Ley Orgánica para el Estado de Guanajuato y las demás leyes y reglamentos aplicables en materia de Planeación, desarrollo Urbano y Ordenamiento Ecológico Territorial</w:t>
      </w:r>
    </w:p>
    <w:p w14:paraId="7AF96486" w14:textId="77777777" w:rsidR="0090317A" w:rsidRPr="002372B7" w:rsidRDefault="0090317A" w:rsidP="002372B7">
      <w:pPr>
        <w:pStyle w:val="Textoindependiente"/>
        <w:spacing w:before="5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4C9265CF" w14:textId="77777777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395"/>
        </w:tabs>
        <w:spacing w:before="1"/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Principal</w:t>
      </w:r>
      <w:r w:rsidR="00EA403A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actividad.</w:t>
      </w:r>
    </w:p>
    <w:p w14:paraId="27589D3A" w14:textId="77777777" w:rsidR="00AF72A4" w:rsidRPr="002372B7" w:rsidRDefault="00AF72A4" w:rsidP="002372B7">
      <w:pPr>
        <w:tabs>
          <w:tab w:val="left" w:pos="395"/>
        </w:tabs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D948A8C" w14:textId="77777777" w:rsidR="00AF72A4" w:rsidRPr="002372B7" w:rsidRDefault="00AF72A4" w:rsidP="002372B7">
      <w:pPr>
        <w:tabs>
          <w:tab w:val="left" w:pos="395"/>
        </w:tabs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1693D37C" w14:textId="77777777" w:rsidR="00AF72A4" w:rsidRPr="002372B7" w:rsidRDefault="00AF72A4" w:rsidP="002372B7">
      <w:pPr>
        <w:tabs>
          <w:tab w:val="left" w:pos="395"/>
        </w:tabs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4024FF7C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669FDCE" w14:textId="40E1F450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367"/>
        </w:tabs>
        <w:ind w:left="366" w:right="736" w:hanging="25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Ejercicio fiscal (mencionar, por ejemplo: enero a diciembre </w:t>
      </w:r>
      <w:r w:rsidR="00455932" w:rsidRPr="002372B7">
        <w:rPr>
          <w:rFonts w:ascii="Proxima Nova Lt" w:hAnsi="Proxima Nova Lt" w:cs="Calibri"/>
          <w:sz w:val="20"/>
          <w:szCs w:val="20"/>
        </w:rPr>
        <w:t>de 2019</w:t>
      </w:r>
      <w:r w:rsidRPr="002372B7">
        <w:rPr>
          <w:rFonts w:ascii="Proxima Nova Lt" w:hAnsi="Proxima Nova Lt" w:cs="Calibri"/>
          <w:sz w:val="20"/>
          <w:szCs w:val="20"/>
        </w:rPr>
        <w:t>).</w:t>
      </w:r>
    </w:p>
    <w:p w14:paraId="0B3AA5CD" w14:textId="77777777" w:rsidR="0090317A" w:rsidRPr="002372B7" w:rsidRDefault="0090317A" w:rsidP="002372B7">
      <w:pPr>
        <w:pStyle w:val="Textoindependiente"/>
        <w:spacing w:before="2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3F75468" w14:textId="53D027D0" w:rsidR="0090317A" w:rsidRPr="002372B7" w:rsidRDefault="00B40F39" w:rsidP="002372B7">
      <w:pPr>
        <w:spacing w:before="1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(</w:t>
      </w:r>
      <w:r w:rsidR="0099204C" w:rsidRPr="002372B7">
        <w:rPr>
          <w:rFonts w:ascii="Proxima Nova Lt" w:hAnsi="Proxima Nova Lt" w:cs="Calibri"/>
          <w:b/>
          <w:i/>
          <w:iCs/>
          <w:sz w:val="20"/>
          <w:szCs w:val="20"/>
        </w:rPr>
        <w:t>enero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a </w:t>
      </w:r>
      <w:r w:rsidR="0099204C" w:rsidRPr="002372B7">
        <w:rPr>
          <w:rFonts w:ascii="Proxima Nova Lt" w:hAnsi="Proxima Nova Lt" w:cs="Calibri"/>
          <w:b/>
          <w:i/>
          <w:iCs/>
          <w:sz w:val="20"/>
          <w:szCs w:val="20"/>
        </w:rPr>
        <w:t>diciembre</w:t>
      </w:r>
      <w:r w:rsidR="009628C4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="00100BE0" w:rsidRPr="002372B7">
        <w:rPr>
          <w:rFonts w:ascii="Proxima Nova Lt" w:hAnsi="Proxima Nova Lt" w:cs="Calibri"/>
          <w:b/>
          <w:i/>
          <w:iCs/>
          <w:sz w:val="20"/>
          <w:szCs w:val="20"/>
        </w:rPr>
        <w:t>del 20</w:t>
      </w:r>
      <w:r w:rsidR="001155AF" w:rsidRPr="002372B7">
        <w:rPr>
          <w:rFonts w:ascii="Proxima Nova Lt" w:hAnsi="Proxima Nova Lt" w:cs="Calibri"/>
          <w:b/>
          <w:i/>
          <w:iCs/>
          <w:sz w:val="20"/>
          <w:szCs w:val="20"/>
        </w:rPr>
        <w:t>2</w:t>
      </w:r>
      <w:r w:rsidR="009204F7">
        <w:rPr>
          <w:rFonts w:ascii="Proxima Nova Lt" w:hAnsi="Proxima Nova Lt" w:cs="Calibri"/>
          <w:b/>
          <w:i/>
          <w:iCs/>
          <w:sz w:val="20"/>
          <w:szCs w:val="20"/>
        </w:rPr>
        <w:t>3</w:t>
      </w:r>
      <w:r w:rsidR="00220805" w:rsidRPr="002372B7">
        <w:rPr>
          <w:rFonts w:ascii="Proxima Nova Lt" w:hAnsi="Proxima Nova Lt" w:cs="Calibri"/>
          <w:b/>
          <w:i/>
          <w:iCs/>
          <w:sz w:val="20"/>
          <w:szCs w:val="20"/>
        </w:rPr>
        <w:t>).</w:t>
      </w:r>
    </w:p>
    <w:p w14:paraId="226DF6B2" w14:textId="77777777" w:rsidR="0090317A" w:rsidRPr="002372B7" w:rsidRDefault="0090317A" w:rsidP="002372B7">
      <w:pPr>
        <w:pStyle w:val="Textoindependiente"/>
        <w:spacing w:before="5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F9DC721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12ED2D3C" w14:textId="77777777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415"/>
        </w:tabs>
        <w:spacing w:before="4" w:line="242" w:lineRule="auto"/>
        <w:ind w:left="116"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Régimen jurídico (Forma como está dada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alta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entidad ante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>S.H.C.P., ejemplos: S.C., S.A., Personas morales sin fines de lucro,</w:t>
      </w:r>
      <w:r w:rsidR="00EA403A" w:rsidRPr="002372B7">
        <w:rPr>
          <w:rFonts w:ascii="Proxima Nova Lt" w:hAnsi="Proxima Nova Lt" w:cs="Calibri"/>
          <w:sz w:val="20"/>
          <w:szCs w:val="20"/>
        </w:rPr>
        <w:t xml:space="preserve"> </w:t>
      </w:r>
      <w:r w:rsidR="004308AB" w:rsidRPr="002372B7">
        <w:rPr>
          <w:rFonts w:ascii="Proxima Nova Lt" w:hAnsi="Proxima Nova Lt" w:cs="Calibri"/>
          <w:sz w:val="20"/>
          <w:szCs w:val="20"/>
        </w:rPr>
        <w:t>etc.)</w:t>
      </w:r>
    </w:p>
    <w:p w14:paraId="2FED0E2C" w14:textId="77777777" w:rsidR="0090317A" w:rsidRPr="002372B7" w:rsidRDefault="00220805" w:rsidP="002372B7">
      <w:pPr>
        <w:spacing w:before="9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Personas morales con fines no lucrativos.</w:t>
      </w:r>
    </w:p>
    <w:p w14:paraId="34456A61" w14:textId="77777777" w:rsidR="0090317A" w:rsidRPr="002372B7" w:rsidRDefault="0090317A" w:rsidP="002372B7">
      <w:pPr>
        <w:pStyle w:val="Textoindependiente"/>
        <w:spacing w:before="5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660ECE26" w14:textId="77777777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371"/>
        </w:tabs>
        <w:spacing w:line="237" w:lineRule="auto"/>
        <w:ind w:left="116"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Consideraciones fiscales del ente: revelar el tipo de contribuciones que esté obligado a pagar o retener.</w:t>
      </w:r>
    </w:p>
    <w:p w14:paraId="61076982" w14:textId="77777777" w:rsidR="0090317A" w:rsidRPr="002372B7" w:rsidRDefault="0090317A" w:rsidP="002372B7">
      <w:pPr>
        <w:pStyle w:val="Textoindependiente"/>
        <w:spacing w:before="4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74679B08" w14:textId="77777777" w:rsidR="00312508" w:rsidRPr="002372B7" w:rsidRDefault="00312508" w:rsidP="002372B7">
      <w:pPr>
        <w:pStyle w:val="Textoindependiente"/>
        <w:numPr>
          <w:ilvl w:val="0"/>
          <w:numId w:val="16"/>
        </w:numPr>
        <w:spacing w:before="2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Entero de retenciones mensuales de ISR por sueldos y salarios. </w:t>
      </w:r>
    </w:p>
    <w:p w14:paraId="45B376F2" w14:textId="77777777" w:rsidR="00312508" w:rsidRPr="002372B7" w:rsidRDefault="00312508" w:rsidP="002372B7">
      <w:pPr>
        <w:pStyle w:val="Textoindependiente"/>
        <w:numPr>
          <w:ilvl w:val="0"/>
          <w:numId w:val="16"/>
        </w:numPr>
        <w:spacing w:before="2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Entero de retención de ISR por servicios profesionales. </w:t>
      </w:r>
    </w:p>
    <w:p w14:paraId="10E6F144" w14:textId="77777777" w:rsidR="00312508" w:rsidRPr="002372B7" w:rsidRDefault="00312508" w:rsidP="002372B7">
      <w:pPr>
        <w:pStyle w:val="Textoindependiente"/>
        <w:numPr>
          <w:ilvl w:val="0"/>
          <w:numId w:val="16"/>
        </w:numPr>
        <w:spacing w:before="2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Declaración informativa anual de pagos y retenciones de servicios profesionales. Personas Morales. Impuesto Sobre la Renta</w:t>
      </w:r>
    </w:p>
    <w:p w14:paraId="06C27EE5" w14:textId="77777777" w:rsidR="0090317A" w:rsidRPr="002372B7" w:rsidRDefault="00312508" w:rsidP="002372B7">
      <w:pPr>
        <w:pStyle w:val="Textoindependiente"/>
        <w:numPr>
          <w:ilvl w:val="0"/>
          <w:numId w:val="16"/>
        </w:numPr>
        <w:spacing w:before="2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Declaración de proveedores de IVA</w:t>
      </w:r>
    </w:p>
    <w:p w14:paraId="6E8ACBB7" w14:textId="77777777" w:rsidR="00312508" w:rsidRPr="002372B7" w:rsidRDefault="00312508" w:rsidP="002372B7">
      <w:pPr>
        <w:pStyle w:val="Textoindependiente"/>
        <w:spacing w:before="2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DB611FB" w14:textId="77777777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338"/>
        </w:tabs>
        <w:ind w:left="337" w:right="736" w:hanging="221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Estructura organizacional</w:t>
      </w:r>
      <w:r w:rsidR="00EA403A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básica.</w:t>
      </w:r>
    </w:p>
    <w:p w14:paraId="2CDCB69B" w14:textId="77777777" w:rsidR="00B26C2D" w:rsidRPr="002372B7" w:rsidRDefault="00B26C2D" w:rsidP="002372B7">
      <w:pPr>
        <w:pStyle w:val="Prrafodelista"/>
        <w:tabs>
          <w:tab w:val="left" w:pos="338"/>
        </w:tabs>
        <w:ind w:left="337" w:right="736" w:firstLine="0"/>
        <w:jc w:val="both"/>
        <w:rPr>
          <w:rFonts w:ascii="Proxima Nova Lt" w:hAnsi="Proxima Nova Lt" w:cs="Calibri"/>
          <w:sz w:val="20"/>
          <w:szCs w:val="20"/>
        </w:rPr>
      </w:pPr>
    </w:p>
    <w:p w14:paraId="2A562BC8" w14:textId="77777777" w:rsidR="00AF72A4" w:rsidRPr="002372B7" w:rsidRDefault="00AF72A4" w:rsidP="002372B7">
      <w:pPr>
        <w:pStyle w:val="Prrafodelista"/>
        <w:numPr>
          <w:ilvl w:val="0"/>
          <w:numId w:val="19"/>
        </w:numPr>
        <w:ind w:right="736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Comisión Ejecutiva</w:t>
      </w:r>
    </w:p>
    <w:p w14:paraId="46DA5878" w14:textId="77777777" w:rsidR="00AF72A4" w:rsidRPr="002372B7" w:rsidRDefault="00AF72A4" w:rsidP="002372B7">
      <w:pPr>
        <w:pStyle w:val="Prrafodelista"/>
        <w:numPr>
          <w:ilvl w:val="0"/>
          <w:numId w:val="19"/>
        </w:numPr>
        <w:ind w:right="736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Consejo Consultivo</w:t>
      </w:r>
    </w:p>
    <w:p w14:paraId="4180D201" w14:textId="77777777" w:rsidR="00AF72A4" w:rsidRPr="002372B7" w:rsidRDefault="00AF72A4" w:rsidP="002372B7">
      <w:pPr>
        <w:pStyle w:val="Prrafodelista"/>
        <w:numPr>
          <w:ilvl w:val="0"/>
          <w:numId w:val="19"/>
        </w:numPr>
        <w:ind w:right="736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Cuerpo técnico</w:t>
      </w:r>
    </w:p>
    <w:p w14:paraId="0605451C" w14:textId="77777777" w:rsidR="004308AB" w:rsidRPr="002372B7" w:rsidRDefault="004308AB" w:rsidP="002372B7">
      <w:pPr>
        <w:pStyle w:val="Prrafodelista"/>
        <w:tabs>
          <w:tab w:val="left" w:pos="381"/>
        </w:tabs>
        <w:spacing w:before="90"/>
        <w:ind w:left="380" w:right="736" w:firstLine="0"/>
        <w:jc w:val="both"/>
        <w:rPr>
          <w:rFonts w:ascii="Proxima Nova Lt" w:hAnsi="Proxima Nova Lt" w:cs="Calibri"/>
          <w:sz w:val="20"/>
          <w:szCs w:val="20"/>
        </w:rPr>
      </w:pPr>
    </w:p>
    <w:p w14:paraId="1339075C" w14:textId="77777777" w:rsidR="00AB5529" w:rsidRPr="002372B7" w:rsidRDefault="00AB5529" w:rsidP="002372B7">
      <w:pPr>
        <w:pStyle w:val="Prrafodelista"/>
        <w:tabs>
          <w:tab w:val="left" w:pos="381"/>
        </w:tabs>
        <w:spacing w:before="90"/>
        <w:ind w:left="380" w:right="736" w:firstLine="0"/>
        <w:jc w:val="both"/>
        <w:rPr>
          <w:rFonts w:ascii="Proxima Nova Lt" w:hAnsi="Proxima Nova Lt" w:cs="Calibri"/>
          <w:sz w:val="20"/>
          <w:szCs w:val="20"/>
        </w:rPr>
      </w:pPr>
    </w:p>
    <w:p w14:paraId="0DDC1324" w14:textId="25D22096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381"/>
        </w:tabs>
        <w:spacing w:before="90"/>
        <w:ind w:left="380" w:right="736" w:hanging="2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Fideicomisos, mandatos y análogos de los cuales es fideicomitente </w:t>
      </w:r>
      <w:r w:rsidR="00455932" w:rsidRPr="002372B7">
        <w:rPr>
          <w:rFonts w:ascii="Proxima Nova Lt" w:hAnsi="Proxima Nova Lt" w:cs="Calibri"/>
          <w:sz w:val="20"/>
          <w:szCs w:val="20"/>
        </w:rPr>
        <w:t>o fiduciario</w:t>
      </w:r>
      <w:r w:rsidRPr="002372B7">
        <w:rPr>
          <w:rFonts w:ascii="Proxima Nova Lt" w:hAnsi="Proxima Nova Lt" w:cs="Calibri"/>
          <w:sz w:val="20"/>
          <w:szCs w:val="20"/>
        </w:rPr>
        <w:t>.</w:t>
      </w:r>
    </w:p>
    <w:p w14:paraId="4ED700D4" w14:textId="77777777" w:rsidR="0090317A" w:rsidRPr="002372B7" w:rsidRDefault="00220805" w:rsidP="002372B7">
      <w:pPr>
        <w:spacing w:before="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2B4A48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aplica, el ente no maneja Fideicomisos, mandatos y análogos</w:t>
      </w:r>
    </w:p>
    <w:p w14:paraId="29479A10" w14:textId="77777777" w:rsidR="0090317A" w:rsidRPr="002372B7" w:rsidRDefault="0090317A" w:rsidP="002372B7">
      <w:pPr>
        <w:pStyle w:val="Textoindependiente"/>
        <w:spacing w:before="8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AEE1182" w14:textId="0709E82B" w:rsidR="0090317A" w:rsidRPr="002372B7" w:rsidRDefault="00220805" w:rsidP="002372B7">
      <w:pPr>
        <w:pStyle w:val="Ttulo1"/>
        <w:numPr>
          <w:ilvl w:val="0"/>
          <w:numId w:val="14"/>
        </w:numPr>
        <w:tabs>
          <w:tab w:val="left" w:pos="357"/>
        </w:tabs>
        <w:spacing w:line="273" w:lineRule="exact"/>
        <w:ind w:left="356" w:right="736" w:hanging="24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Bases de Preparación de los </w:t>
      </w:r>
      <w:r w:rsidR="00455932" w:rsidRPr="002372B7">
        <w:rPr>
          <w:rFonts w:ascii="Proxima Nova Lt" w:hAnsi="Proxima Nova Lt" w:cs="Calibri"/>
          <w:sz w:val="20"/>
          <w:szCs w:val="20"/>
        </w:rPr>
        <w:t>Estados Financieros</w:t>
      </w:r>
      <w:r w:rsidRPr="002372B7">
        <w:rPr>
          <w:rFonts w:ascii="Proxima Nova Lt" w:hAnsi="Proxima Nova Lt" w:cs="Calibri"/>
          <w:sz w:val="20"/>
          <w:szCs w:val="20"/>
        </w:rPr>
        <w:t>:</w:t>
      </w:r>
    </w:p>
    <w:p w14:paraId="5A227CD2" w14:textId="77777777" w:rsidR="0090317A" w:rsidRPr="002372B7" w:rsidRDefault="00220805" w:rsidP="002372B7">
      <w:pPr>
        <w:pStyle w:val="Textoindependiente"/>
        <w:spacing w:line="273" w:lineRule="exact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sobre:</w:t>
      </w:r>
    </w:p>
    <w:p w14:paraId="781B60E6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4D6144E0" w14:textId="77777777" w:rsidR="0090317A" w:rsidRPr="002372B7" w:rsidRDefault="00220805" w:rsidP="002372B7">
      <w:pPr>
        <w:pStyle w:val="Prrafodelista"/>
        <w:numPr>
          <w:ilvl w:val="0"/>
          <w:numId w:val="11"/>
        </w:numPr>
        <w:tabs>
          <w:tab w:val="left" w:pos="443"/>
        </w:tabs>
        <w:spacing w:line="242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Si se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ha </w:t>
      </w:r>
      <w:r w:rsidRPr="002372B7">
        <w:rPr>
          <w:rFonts w:ascii="Proxima Nova Lt" w:hAnsi="Proxima Nova Lt" w:cs="Calibri"/>
          <w:sz w:val="20"/>
          <w:szCs w:val="20"/>
        </w:rPr>
        <w:t xml:space="preserve">observado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>normatividad emitida por el CONAC y las disposiciones legales aplicables.</w:t>
      </w:r>
    </w:p>
    <w:p w14:paraId="279C1FD1" w14:textId="77777777" w:rsidR="0090317A" w:rsidRPr="002372B7" w:rsidRDefault="00220805" w:rsidP="002372B7">
      <w:pPr>
        <w:spacing w:line="227" w:lineRule="exact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Si se han elaborado de acuerdo normatividad vigente en las disposiciones legales aplicables.</w:t>
      </w:r>
    </w:p>
    <w:p w14:paraId="2B7D519F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01B0F930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7D54514B" w14:textId="77777777" w:rsidR="0090317A" w:rsidRPr="002372B7" w:rsidRDefault="00220805" w:rsidP="002372B7">
      <w:pPr>
        <w:pStyle w:val="Prrafodelista"/>
        <w:numPr>
          <w:ilvl w:val="0"/>
          <w:numId w:val="11"/>
        </w:numPr>
        <w:tabs>
          <w:tab w:val="left" w:pos="439"/>
        </w:tabs>
        <w:spacing w:before="1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La normatividad aplicada para el reconocimiento, valuación y revelación de los diferentes rubros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información financiera, así como </w:t>
      </w:r>
      <w:r w:rsidRPr="002372B7">
        <w:rPr>
          <w:rFonts w:ascii="Proxima Nova Lt" w:hAnsi="Proxima Nova Lt" w:cs="Calibri"/>
          <w:spacing w:val="-4"/>
          <w:sz w:val="20"/>
          <w:szCs w:val="20"/>
        </w:rPr>
        <w:t xml:space="preserve">las </w:t>
      </w:r>
      <w:r w:rsidRPr="002372B7">
        <w:rPr>
          <w:rFonts w:ascii="Proxima Nova Lt" w:hAnsi="Proxima Nova Lt" w:cs="Calibri"/>
          <w:sz w:val="20"/>
          <w:szCs w:val="20"/>
        </w:rPr>
        <w:t xml:space="preserve">bases de medición utilizadas para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elaboración de los estados financieros; por ejemplo: costo histórico, valor de realización, valor razonable, valor de recuperación o </w:t>
      </w:r>
      <w:r w:rsidRPr="002372B7">
        <w:rPr>
          <w:rFonts w:ascii="Proxima Nova Lt" w:hAnsi="Proxima Nova Lt" w:cs="Calibri"/>
          <w:sz w:val="20"/>
          <w:szCs w:val="20"/>
        </w:rPr>
        <w:lastRenderedPageBreak/>
        <w:t xml:space="preserve">cualquier otro método empleado y los criterios de aplicación de </w:t>
      </w:r>
      <w:r w:rsidRPr="002372B7">
        <w:rPr>
          <w:rFonts w:ascii="Proxima Nova Lt" w:hAnsi="Proxima Nova Lt" w:cs="Calibri"/>
          <w:spacing w:val="2"/>
          <w:sz w:val="20"/>
          <w:szCs w:val="20"/>
        </w:rPr>
        <w:t xml:space="preserve">los </w:t>
      </w:r>
      <w:r w:rsidRPr="002372B7">
        <w:rPr>
          <w:rFonts w:ascii="Proxima Nova Lt" w:hAnsi="Proxima Nova Lt" w:cs="Calibri"/>
          <w:sz w:val="20"/>
          <w:szCs w:val="20"/>
        </w:rPr>
        <w:t>mismos.</w:t>
      </w:r>
    </w:p>
    <w:p w14:paraId="26BFA68E" w14:textId="0A1EF0D5" w:rsidR="0090317A" w:rsidRPr="002372B7" w:rsidRDefault="00220805" w:rsidP="002372B7">
      <w:pPr>
        <w:pStyle w:val="Prrafodelista"/>
        <w:numPr>
          <w:ilvl w:val="1"/>
          <w:numId w:val="11"/>
        </w:numPr>
        <w:tabs>
          <w:tab w:val="left" w:pos="822"/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La </w:t>
      </w:r>
      <w:r w:rsidR="00312508" w:rsidRPr="002372B7">
        <w:rPr>
          <w:rFonts w:ascii="Proxima Nova Lt" w:hAnsi="Proxima Nova Lt" w:cs="Calibri"/>
          <w:b/>
          <w:i/>
          <w:iCs/>
          <w:sz w:val="20"/>
          <w:szCs w:val="20"/>
        </w:rPr>
        <w:t>L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ey </w:t>
      </w:r>
      <w:r w:rsidR="00312508" w:rsidRPr="002372B7">
        <w:rPr>
          <w:rFonts w:ascii="Proxima Nova Lt" w:hAnsi="Proxima Nova Lt" w:cs="Calibri"/>
          <w:b/>
          <w:i/>
          <w:iCs/>
          <w:sz w:val="20"/>
          <w:szCs w:val="20"/>
        </w:rPr>
        <w:t>G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eneral de </w:t>
      </w:r>
      <w:r w:rsidR="00455932" w:rsidRPr="002372B7">
        <w:rPr>
          <w:rFonts w:ascii="Proxima Nova Lt" w:hAnsi="Proxima Nova Lt" w:cs="Calibri"/>
          <w:b/>
          <w:i/>
          <w:iCs/>
          <w:sz w:val="20"/>
          <w:szCs w:val="20"/>
        </w:rPr>
        <w:t>Contabilidad Gubernamental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.</w:t>
      </w:r>
    </w:p>
    <w:p w14:paraId="48CF19BC" w14:textId="6009D260" w:rsidR="0090317A" w:rsidRPr="002372B7" w:rsidRDefault="00220805" w:rsidP="002372B7">
      <w:pPr>
        <w:pStyle w:val="Prrafodelista"/>
        <w:numPr>
          <w:ilvl w:val="1"/>
          <w:numId w:val="11"/>
        </w:numPr>
        <w:tabs>
          <w:tab w:val="left" w:pos="822"/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La normatividad emitida por</w:t>
      </w:r>
      <w:r w:rsidR="00455932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CONAC.</w:t>
      </w:r>
    </w:p>
    <w:p w14:paraId="4C1B2AA5" w14:textId="77777777" w:rsidR="004308AB" w:rsidRPr="002372B7" w:rsidRDefault="004308AB" w:rsidP="002372B7">
      <w:pPr>
        <w:pStyle w:val="Prrafodelista"/>
        <w:tabs>
          <w:tab w:val="left" w:pos="822"/>
          <w:tab w:val="left" w:pos="823"/>
        </w:tabs>
        <w:ind w:right="737" w:firstLine="0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33251B9" w14:textId="77777777" w:rsidR="002B4A48" w:rsidRPr="002372B7" w:rsidRDefault="002B4A48" w:rsidP="002372B7">
      <w:pPr>
        <w:pStyle w:val="Prrafodelista"/>
        <w:tabs>
          <w:tab w:val="left" w:pos="822"/>
          <w:tab w:val="left" w:pos="823"/>
        </w:tabs>
        <w:ind w:right="737" w:firstLine="0"/>
        <w:jc w:val="both"/>
        <w:rPr>
          <w:rFonts w:ascii="Proxima Nova Lt" w:hAnsi="Proxima Nova Lt" w:cs="Calibri"/>
          <w:b/>
          <w:sz w:val="20"/>
          <w:szCs w:val="20"/>
        </w:rPr>
      </w:pPr>
    </w:p>
    <w:p w14:paraId="2C75F542" w14:textId="77777777" w:rsidR="0090317A" w:rsidRPr="002372B7" w:rsidRDefault="00220805" w:rsidP="002372B7">
      <w:pPr>
        <w:pStyle w:val="Prrafodelista"/>
        <w:numPr>
          <w:ilvl w:val="0"/>
          <w:numId w:val="11"/>
        </w:numPr>
        <w:tabs>
          <w:tab w:val="left" w:pos="367"/>
        </w:tabs>
        <w:ind w:left="366" w:right="737" w:hanging="25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Postulados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básicos.</w:t>
      </w:r>
    </w:p>
    <w:p w14:paraId="444EB0A7" w14:textId="77777777" w:rsidR="0090317A" w:rsidRPr="002372B7" w:rsidRDefault="0090317A" w:rsidP="002372B7">
      <w:pPr>
        <w:pStyle w:val="Textoindependiente"/>
        <w:ind w:right="737"/>
        <w:jc w:val="both"/>
        <w:rPr>
          <w:rFonts w:ascii="Proxima Nova Lt" w:hAnsi="Proxima Nova Lt" w:cs="Calibri"/>
          <w:sz w:val="20"/>
          <w:szCs w:val="20"/>
        </w:rPr>
      </w:pPr>
    </w:p>
    <w:p w14:paraId="19DBE20B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Asistencia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económica.</w:t>
      </w:r>
    </w:p>
    <w:p w14:paraId="53B6075C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Entre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público.</w:t>
      </w:r>
    </w:p>
    <w:p w14:paraId="3DF2B32D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Existencia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económica.</w:t>
      </w:r>
    </w:p>
    <w:p w14:paraId="3835A916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Revelación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económica.</w:t>
      </w:r>
    </w:p>
    <w:p w14:paraId="7DA47613" w14:textId="77777777" w:rsidR="0090317A" w:rsidRPr="002372B7" w:rsidRDefault="0090317A" w:rsidP="002372B7">
      <w:pPr>
        <w:pStyle w:val="Textoindependiente"/>
        <w:ind w:right="737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2952A2E0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Importancia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relativa.</w:t>
      </w:r>
    </w:p>
    <w:p w14:paraId="2ED97177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Registro e integración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presupuestaria.</w:t>
      </w:r>
    </w:p>
    <w:p w14:paraId="2310D351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Consolidación de la información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financiera.</w:t>
      </w:r>
    </w:p>
    <w:p w14:paraId="07377317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Devengo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contable.</w:t>
      </w:r>
    </w:p>
    <w:p w14:paraId="3C0703EA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Valuación.</w:t>
      </w:r>
    </w:p>
    <w:p w14:paraId="2420B279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Dualidad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económica.</w:t>
      </w:r>
    </w:p>
    <w:p w14:paraId="58C80E33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Consistencia.</w:t>
      </w:r>
    </w:p>
    <w:p w14:paraId="0DD5AE98" w14:textId="77777777" w:rsidR="002C36FD" w:rsidRPr="002372B7" w:rsidRDefault="002C36FD" w:rsidP="002372B7">
      <w:pPr>
        <w:pStyle w:val="Prrafodelista"/>
        <w:ind w:right="736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5997BE8E" w14:textId="77777777" w:rsidR="002C36FD" w:rsidRPr="002372B7" w:rsidRDefault="002C36FD" w:rsidP="002372B7">
      <w:pPr>
        <w:tabs>
          <w:tab w:val="left" w:pos="823"/>
        </w:tabs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1948D967" w14:textId="77777777" w:rsidR="00F40665" w:rsidRPr="002372B7" w:rsidRDefault="00220805" w:rsidP="002372B7">
      <w:pPr>
        <w:pStyle w:val="Prrafodelista"/>
        <w:numPr>
          <w:ilvl w:val="0"/>
          <w:numId w:val="11"/>
        </w:numPr>
        <w:tabs>
          <w:tab w:val="left" w:pos="559"/>
        </w:tabs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Normatividad supletoria. En caso de </w:t>
      </w:r>
      <w:r w:rsidRPr="002372B7">
        <w:rPr>
          <w:rFonts w:ascii="Proxima Nova Lt" w:hAnsi="Proxima Nova Lt" w:cs="Calibri"/>
          <w:spacing w:val="-2"/>
          <w:sz w:val="20"/>
          <w:szCs w:val="20"/>
        </w:rPr>
        <w:t xml:space="preserve">emplear </w:t>
      </w:r>
      <w:r w:rsidRPr="002372B7">
        <w:rPr>
          <w:rFonts w:ascii="Proxima Nova Lt" w:hAnsi="Proxima Nova Lt" w:cs="Calibri"/>
          <w:sz w:val="20"/>
          <w:szCs w:val="20"/>
        </w:rPr>
        <w:t xml:space="preserve">varios grupos de normatividades (normatividades supletorias), deberá realizar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justificación razonable correspondiente, su alineación con los PBCG y a las características cualitativas asociadas descritas en el MCCG (documentos publicados en el Diario Oficial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Federación, </w:t>
      </w:r>
      <w:r w:rsidR="00455932" w:rsidRPr="002372B7">
        <w:rPr>
          <w:rFonts w:ascii="Proxima Nova Lt" w:hAnsi="Proxima Nova Lt" w:cs="Calibri"/>
          <w:sz w:val="20"/>
          <w:szCs w:val="20"/>
        </w:rPr>
        <w:t>agosto 2009</w:t>
      </w:r>
    </w:p>
    <w:p w14:paraId="1C3C90C9" w14:textId="0C0864EC" w:rsidR="0090317A" w:rsidRPr="002372B7" w:rsidRDefault="0090317A" w:rsidP="002372B7">
      <w:pPr>
        <w:pStyle w:val="Prrafodelista"/>
        <w:numPr>
          <w:ilvl w:val="0"/>
          <w:numId w:val="11"/>
        </w:numPr>
        <w:tabs>
          <w:tab w:val="left" w:pos="559"/>
        </w:tabs>
        <w:ind w:right="736" w:firstLine="0"/>
        <w:jc w:val="both"/>
        <w:rPr>
          <w:rFonts w:ascii="Proxima Nova Lt" w:hAnsi="Proxima Nova Lt" w:cs="Calibri"/>
          <w:sz w:val="20"/>
          <w:szCs w:val="20"/>
        </w:rPr>
      </w:pPr>
    </w:p>
    <w:p w14:paraId="5A8B24F7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27160F8B" w14:textId="77777777" w:rsidR="0090317A" w:rsidRPr="002372B7" w:rsidRDefault="00220805" w:rsidP="002372B7">
      <w:pPr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Normas supletorias se tiene las normas de información financieras (NIF)</w:t>
      </w:r>
    </w:p>
    <w:p w14:paraId="145F0BFC" w14:textId="77777777" w:rsidR="0090317A" w:rsidRPr="002372B7" w:rsidRDefault="0090317A" w:rsidP="002372B7">
      <w:pPr>
        <w:pStyle w:val="Textoindependiente"/>
        <w:spacing w:before="2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1D5B76C6" w14:textId="77777777" w:rsidR="0090317A" w:rsidRPr="002372B7" w:rsidRDefault="00220805" w:rsidP="002372B7">
      <w:pPr>
        <w:pStyle w:val="Prrafodelista"/>
        <w:numPr>
          <w:ilvl w:val="0"/>
          <w:numId w:val="11"/>
        </w:numPr>
        <w:tabs>
          <w:tab w:val="left" w:pos="367"/>
        </w:tabs>
        <w:spacing w:line="237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Para </w:t>
      </w:r>
      <w:r w:rsidRPr="002372B7">
        <w:rPr>
          <w:rFonts w:ascii="Proxima Nova Lt" w:hAnsi="Proxima Nova Lt" w:cs="Calibri"/>
          <w:spacing w:val="-4"/>
          <w:sz w:val="20"/>
          <w:szCs w:val="20"/>
        </w:rPr>
        <w:t xml:space="preserve">las </w:t>
      </w:r>
      <w:r w:rsidRPr="002372B7">
        <w:rPr>
          <w:rFonts w:ascii="Proxima Nova Lt" w:hAnsi="Proxima Nova Lt" w:cs="Calibri"/>
          <w:sz w:val="20"/>
          <w:szCs w:val="20"/>
        </w:rPr>
        <w:t xml:space="preserve">entidades que por primera vez estén implementando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base devengada de acuerdo a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>Ley de Contabilidad,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deberán:</w:t>
      </w:r>
    </w:p>
    <w:p w14:paraId="58E8548F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400C87D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*Revelar las nuevas políticas de reconocimiento:</w:t>
      </w:r>
    </w:p>
    <w:p w14:paraId="0D185BC0" w14:textId="77777777" w:rsidR="0090317A" w:rsidRPr="002372B7" w:rsidRDefault="00312508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  El ente ha utilizado la base devengada en ejercicios anteriores.</w:t>
      </w:r>
    </w:p>
    <w:p w14:paraId="7A847D48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*Plan de implementación:</w:t>
      </w:r>
    </w:p>
    <w:p w14:paraId="47C73DA0" w14:textId="77777777" w:rsidR="00312508" w:rsidRPr="002372B7" w:rsidRDefault="00312508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  El ente ha utilizado la base devengada en ejercicios anteriores.</w:t>
      </w:r>
    </w:p>
    <w:p w14:paraId="4193F060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3797721" w14:textId="77777777" w:rsidR="0090317A" w:rsidRPr="002372B7" w:rsidRDefault="00220805" w:rsidP="002372B7">
      <w:pPr>
        <w:pStyle w:val="Textoindependiente"/>
        <w:spacing w:line="242" w:lineRule="auto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*Revelar los cambios en las políticas, la clasificación y medición de las mismas, así como su impacto en la información financiera:</w:t>
      </w:r>
    </w:p>
    <w:p w14:paraId="45DC082D" w14:textId="77777777" w:rsidR="0090317A" w:rsidRPr="002372B7" w:rsidRDefault="00220805" w:rsidP="002372B7">
      <w:pPr>
        <w:spacing w:line="276" w:lineRule="auto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Se pretende llevar a cabo y día con día la información financiera para que se genere en tiempo y forma.</w:t>
      </w:r>
    </w:p>
    <w:p w14:paraId="2532825D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1DBFDF5C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361"/>
        </w:tabs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Políticas de Contabilidad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Significativas:</w:t>
      </w:r>
    </w:p>
    <w:p w14:paraId="64E8A163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4B84526B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sobre:</w:t>
      </w:r>
    </w:p>
    <w:p w14:paraId="2E5AAB96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77575BA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86"/>
        </w:tabs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Actualización: se informará del método utilizado para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actualización del valor de los activos, pasivos y Hacienda Pública y/o patrimonio y las razones de dicha elección. Así como informar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desconexión o 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re </w:t>
      </w:r>
      <w:r w:rsidR="002C36FD" w:rsidRPr="002372B7">
        <w:rPr>
          <w:rFonts w:ascii="Proxima Nova Lt" w:hAnsi="Proxima Nova Lt" w:cs="Calibri"/>
          <w:sz w:val="20"/>
          <w:szCs w:val="20"/>
        </w:rPr>
        <w:lastRenderedPageBreak/>
        <w:t xml:space="preserve">conexión </w:t>
      </w:r>
      <w:r w:rsidRPr="002372B7">
        <w:rPr>
          <w:rFonts w:ascii="Proxima Nova Lt" w:hAnsi="Proxima Nova Lt" w:cs="Calibri"/>
          <w:sz w:val="20"/>
          <w:szCs w:val="20"/>
        </w:rPr>
        <w:t>inflacionaria:</w:t>
      </w:r>
    </w:p>
    <w:p w14:paraId="2032516A" w14:textId="77777777" w:rsidR="0090317A" w:rsidRPr="002372B7" w:rsidRDefault="00220805" w:rsidP="002372B7">
      <w:pPr>
        <w:spacing w:before="1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En proceso de valuación de costos históricos</w:t>
      </w:r>
      <w:r w:rsidR="002B4A48" w:rsidRPr="002372B7">
        <w:rPr>
          <w:rFonts w:ascii="Proxima Nova Lt" w:hAnsi="Proxima Nova Lt" w:cs="Calibri"/>
          <w:b/>
          <w:i/>
          <w:iCs/>
          <w:sz w:val="20"/>
          <w:szCs w:val="20"/>
        </w:rPr>
        <w:t>.</w:t>
      </w:r>
    </w:p>
    <w:p w14:paraId="456A181D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122BEAC0" w14:textId="77777777" w:rsidR="00626AD7" w:rsidRPr="002372B7" w:rsidRDefault="00220805" w:rsidP="002372B7">
      <w:pPr>
        <w:pStyle w:val="Prrafodelista"/>
        <w:numPr>
          <w:ilvl w:val="0"/>
          <w:numId w:val="8"/>
        </w:numPr>
        <w:tabs>
          <w:tab w:val="left" w:pos="472"/>
        </w:tabs>
        <w:spacing w:line="242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Informar sobre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realización de operaciones en el extranjero y de sus efectos en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>información financiera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gubernamental:</w:t>
      </w:r>
    </w:p>
    <w:p w14:paraId="39D995E7" w14:textId="77777777" w:rsidR="00626AD7" w:rsidRPr="002372B7" w:rsidRDefault="00626AD7" w:rsidP="002372B7">
      <w:pPr>
        <w:tabs>
          <w:tab w:val="left" w:pos="472"/>
        </w:tabs>
        <w:spacing w:line="242" w:lineRule="auto"/>
        <w:ind w:left="116" w:right="736"/>
        <w:jc w:val="both"/>
        <w:rPr>
          <w:rFonts w:ascii="Proxima Nova Lt" w:hAnsi="Proxima Nova Lt" w:cs="Calibri"/>
          <w:sz w:val="20"/>
          <w:szCs w:val="20"/>
        </w:rPr>
      </w:pPr>
    </w:p>
    <w:p w14:paraId="6B5883B3" w14:textId="77777777" w:rsidR="0090317A" w:rsidRPr="002372B7" w:rsidRDefault="00626AD7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 El ente público no realiza operaciones en el extranjero.</w:t>
      </w:r>
    </w:p>
    <w:p w14:paraId="3DC1607D" w14:textId="77777777" w:rsidR="002B4A48" w:rsidRPr="002372B7" w:rsidRDefault="002B4A48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</w:p>
    <w:p w14:paraId="3E9F7BFE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71"/>
        </w:tabs>
        <w:spacing w:line="242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Método de valuación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inversión en acciones de Compañías subsidiarias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no </w:t>
      </w:r>
      <w:r w:rsidRPr="002372B7">
        <w:rPr>
          <w:rFonts w:ascii="Proxima Nova Lt" w:hAnsi="Proxima Nova Lt" w:cs="Calibri"/>
          <w:sz w:val="20"/>
          <w:szCs w:val="20"/>
        </w:rPr>
        <w:t>consolidadas y asociadas:</w:t>
      </w:r>
    </w:p>
    <w:p w14:paraId="07649E49" w14:textId="77777777" w:rsidR="00626AD7" w:rsidRPr="002372B7" w:rsidRDefault="00626AD7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 El ente público no cuenta con inversión en acciones de compañías subsidiarias no consolidadas y asociadas.</w:t>
      </w:r>
    </w:p>
    <w:p w14:paraId="3A191649" w14:textId="77777777" w:rsidR="0090317A" w:rsidRPr="002372B7" w:rsidRDefault="0090317A" w:rsidP="002372B7">
      <w:pPr>
        <w:spacing w:line="227" w:lineRule="exact"/>
        <w:ind w:left="116" w:right="736"/>
        <w:jc w:val="both"/>
        <w:rPr>
          <w:rFonts w:ascii="Proxima Nova Lt" w:hAnsi="Proxima Nova Lt" w:cs="Calibri"/>
          <w:b/>
          <w:i/>
          <w:sz w:val="20"/>
          <w:szCs w:val="20"/>
        </w:rPr>
      </w:pPr>
    </w:p>
    <w:p w14:paraId="6F78B819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b/>
          <w:i/>
          <w:sz w:val="20"/>
          <w:szCs w:val="20"/>
        </w:rPr>
      </w:pPr>
    </w:p>
    <w:p w14:paraId="053B7F29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95"/>
        </w:tabs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Sistema </w:t>
      </w:r>
      <w:r w:rsidRPr="002372B7">
        <w:rPr>
          <w:rFonts w:ascii="Proxima Nova Lt" w:hAnsi="Proxima Nova Lt" w:cs="Calibri"/>
          <w:sz w:val="20"/>
          <w:szCs w:val="20"/>
        </w:rPr>
        <w:t xml:space="preserve">y método de valuación de inventarios y costo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>lo</w:t>
      </w:r>
      <w:r w:rsidR="002C36FD" w:rsidRPr="002372B7">
        <w:rPr>
          <w:rFonts w:ascii="Proxima Nova Lt" w:hAnsi="Proxima Nova Lt" w:cs="Calibri"/>
          <w:spacing w:val="-5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vendido:</w:t>
      </w:r>
    </w:p>
    <w:p w14:paraId="568A06E8" w14:textId="77777777" w:rsidR="0090317A" w:rsidRPr="002372B7" w:rsidRDefault="00220805" w:rsidP="002372B7">
      <w:pPr>
        <w:spacing w:before="1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Costo promedio</w:t>
      </w:r>
      <w:r w:rsidR="00626AD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NIF C-4</w:t>
      </w:r>
    </w:p>
    <w:p w14:paraId="0837E945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3FCC0A0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429"/>
        </w:tabs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Beneficios a empleados: revelar el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cálculo </w:t>
      </w:r>
      <w:r w:rsidRPr="002372B7">
        <w:rPr>
          <w:rFonts w:ascii="Proxima Nova Lt" w:hAnsi="Proxima Nova Lt" w:cs="Calibri"/>
          <w:sz w:val="20"/>
          <w:szCs w:val="20"/>
        </w:rPr>
        <w:t xml:space="preserve">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reserva actuarial, valor presente de los ingresos esperados comparado con el valor presente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>estimación de gastos tanto de los beneficiarios actuales como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futuros:</w:t>
      </w:r>
    </w:p>
    <w:p w14:paraId="72769BAE" w14:textId="77777777" w:rsidR="0090317A" w:rsidRPr="002372B7" w:rsidRDefault="004308BD" w:rsidP="002372B7">
      <w:pPr>
        <w:spacing w:before="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Beneficios de empleados.</w:t>
      </w:r>
    </w:p>
    <w:p w14:paraId="4B3F4F15" w14:textId="77777777" w:rsidR="0090317A" w:rsidRPr="002372B7" w:rsidRDefault="00220805" w:rsidP="002372B7">
      <w:pPr>
        <w:pStyle w:val="Prrafodelista"/>
        <w:numPr>
          <w:ilvl w:val="1"/>
          <w:numId w:val="8"/>
        </w:numPr>
        <w:tabs>
          <w:tab w:val="left" w:pos="822"/>
          <w:tab w:val="left" w:pos="823"/>
        </w:tabs>
        <w:ind w:right="736" w:hanging="361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Todos los derechos </w:t>
      </w:r>
      <w:r w:rsidRPr="002372B7">
        <w:rPr>
          <w:rFonts w:ascii="Proxima Nova Lt" w:hAnsi="Proxima Nova Lt" w:cs="Calibri"/>
          <w:b/>
          <w:i/>
          <w:iCs/>
          <w:spacing w:val="-2"/>
          <w:sz w:val="20"/>
          <w:szCs w:val="20"/>
        </w:rPr>
        <w:t xml:space="preserve">con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forme a la </w:t>
      </w:r>
      <w:r w:rsidR="00626AD7" w:rsidRPr="002372B7">
        <w:rPr>
          <w:rFonts w:ascii="Proxima Nova Lt" w:hAnsi="Proxima Nova Lt" w:cs="Calibri"/>
          <w:b/>
          <w:i/>
          <w:iCs/>
          <w:sz w:val="20"/>
          <w:szCs w:val="20"/>
        </w:rPr>
        <w:t>L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ey </w:t>
      </w:r>
      <w:r w:rsidR="00626AD7" w:rsidRPr="002372B7">
        <w:rPr>
          <w:rFonts w:ascii="Proxima Nova Lt" w:hAnsi="Proxima Nova Lt" w:cs="Calibri"/>
          <w:b/>
          <w:i/>
          <w:iCs/>
          <w:sz w:val="20"/>
          <w:szCs w:val="20"/>
        </w:rPr>
        <w:t>F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ederal del</w:t>
      </w:r>
      <w:r w:rsidR="0026346C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="00626AD7" w:rsidRPr="002372B7">
        <w:rPr>
          <w:rFonts w:ascii="Proxima Nova Lt" w:hAnsi="Proxima Nova Lt" w:cs="Calibri"/>
          <w:b/>
          <w:i/>
          <w:iCs/>
          <w:sz w:val="20"/>
          <w:szCs w:val="20"/>
        </w:rPr>
        <w:t>T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rabajo</w:t>
      </w:r>
      <w:r w:rsidR="0026346C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y la Ley de Servidores 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>Públicos</w:t>
      </w:r>
      <w:r w:rsidR="0026346C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del Estado de Guanajuato.</w:t>
      </w:r>
    </w:p>
    <w:p w14:paraId="56C9AF9F" w14:textId="77777777" w:rsidR="00626AD7" w:rsidRPr="002372B7" w:rsidRDefault="00626AD7" w:rsidP="002372B7">
      <w:pPr>
        <w:tabs>
          <w:tab w:val="left" w:pos="822"/>
          <w:tab w:val="left" w:pos="823"/>
        </w:tabs>
        <w:ind w:left="476"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71F903D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38"/>
        </w:tabs>
        <w:spacing w:before="90"/>
        <w:ind w:left="337" w:right="736" w:hanging="221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Provisiones: objetivo de su creación, monto y</w:t>
      </w:r>
      <w:r w:rsidR="0026346C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plazo:</w:t>
      </w:r>
    </w:p>
    <w:p w14:paraId="70ED52A4" w14:textId="77777777" w:rsidR="00626AD7" w:rsidRPr="002372B7" w:rsidRDefault="00626AD7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Objetivo: poder determinar la probabilidad de que ocurra un evento futuro que represente una obligación para la dependencia y poder cuantificarlo de manera razonable </w:t>
      </w:r>
    </w:p>
    <w:p w14:paraId="5B885FA7" w14:textId="77777777" w:rsidR="00626AD7" w:rsidRPr="002372B7" w:rsidRDefault="00626AD7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</w:p>
    <w:p w14:paraId="19CA7019" w14:textId="77777777" w:rsidR="00626AD7" w:rsidRPr="002372B7" w:rsidRDefault="00626AD7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Monto: variable</w:t>
      </w:r>
    </w:p>
    <w:p w14:paraId="063B2E2D" w14:textId="77777777" w:rsidR="00626AD7" w:rsidRPr="002372B7" w:rsidRDefault="00626AD7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Plazo: máximo 30 días</w:t>
      </w:r>
    </w:p>
    <w:p w14:paraId="27672594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B195F34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81"/>
        </w:tabs>
        <w:ind w:left="380" w:right="736" w:hanging="2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Reservas: objetivo de su creación, monto y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plazo:</w:t>
      </w:r>
    </w:p>
    <w:p w14:paraId="57662FD2" w14:textId="77777777" w:rsidR="0090317A" w:rsidRPr="002372B7" w:rsidRDefault="00220805" w:rsidP="002372B7">
      <w:pPr>
        <w:spacing w:before="6" w:line="276" w:lineRule="auto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La reserva se hace en el momento contable del </w:t>
      </w:r>
      <w:r w:rsidRPr="002372B7">
        <w:rPr>
          <w:rFonts w:ascii="Proxima Nova Lt" w:hAnsi="Proxima Nova Lt" w:cs="Calibri"/>
          <w:b/>
          <w:i/>
          <w:iCs/>
          <w:spacing w:val="-3"/>
          <w:sz w:val="20"/>
          <w:szCs w:val="20"/>
        </w:rPr>
        <w:t xml:space="preserve">compromiso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del gasto, este debe estar autorizado y firmado para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el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departamento que lo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solicita.</w:t>
      </w:r>
    </w:p>
    <w:p w14:paraId="064574A4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415"/>
        </w:tabs>
        <w:spacing w:before="153" w:line="242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Cambios en políticas contables y corrección de errores junto </w:t>
      </w:r>
      <w:r w:rsidRPr="002372B7">
        <w:rPr>
          <w:rFonts w:ascii="Proxima Nova Lt" w:hAnsi="Proxima Nova Lt" w:cs="Calibri"/>
          <w:spacing w:val="4"/>
          <w:sz w:val="20"/>
          <w:szCs w:val="20"/>
        </w:rPr>
        <w:t xml:space="preserve">con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revelación de los efectos que se tendrá en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información financiera del ente público,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ya </w:t>
      </w:r>
      <w:r w:rsidRPr="002372B7">
        <w:rPr>
          <w:rFonts w:ascii="Proxima Nova Lt" w:hAnsi="Proxima Nova Lt" w:cs="Calibri"/>
          <w:sz w:val="20"/>
          <w:szCs w:val="20"/>
        </w:rPr>
        <w:t>sea retrospectivos o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prospectivos:</w:t>
      </w:r>
    </w:p>
    <w:p w14:paraId="319879E4" w14:textId="2F4D2AA7" w:rsidR="0090317A" w:rsidRPr="002372B7" w:rsidRDefault="00220805" w:rsidP="002372B7">
      <w:pPr>
        <w:spacing w:before="164" w:line="276" w:lineRule="auto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Se corrigen los errores en cuanto se detectan en el trimestre que este corriendo,</w:t>
      </w:r>
      <w:r w:rsidR="0026346C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o en su defecto si la información ya fue generada entregada a la autoridad de fiscalización competente, se realizaran las correcciones en la cuenta </w:t>
      </w:r>
      <w:r w:rsidR="00F40665" w:rsidRPr="002372B7">
        <w:rPr>
          <w:rFonts w:ascii="Proxima Nova Lt" w:hAnsi="Proxima Nova Lt" w:cs="Calibri"/>
          <w:b/>
          <w:i/>
          <w:iCs/>
          <w:sz w:val="20"/>
          <w:szCs w:val="20"/>
        </w:rPr>
        <w:t>pública</w:t>
      </w:r>
      <w:r w:rsidR="0026346C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anual o del ejercicio</w:t>
      </w:r>
      <w:r w:rsidR="00626AD7" w:rsidRPr="002372B7">
        <w:rPr>
          <w:rFonts w:ascii="Proxima Nova Lt" w:hAnsi="Proxima Nova Lt" w:cs="Calibri"/>
          <w:b/>
          <w:i/>
          <w:iCs/>
          <w:sz w:val="20"/>
          <w:szCs w:val="20"/>
        </w:rPr>
        <w:t>.</w:t>
      </w:r>
    </w:p>
    <w:p w14:paraId="4188F027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52"/>
        </w:tabs>
        <w:spacing w:line="237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Reclasificaciones: Se deben revelar todos aquellos movimientos entre cuentas por efectos de cambios en los tipos de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operaciones:</w:t>
      </w:r>
    </w:p>
    <w:p w14:paraId="3D71D738" w14:textId="77777777" w:rsidR="00626AD7" w:rsidRPr="002372B7" w:rsidRDefault="00220805" w:rsidP="002372B7">
      <w:pPr>
        <w:pStyle w:val="Ttulo1"/>
        <w:spacing w:before="8"/>
        <w:ind w:left="116" w:right="736" w:firstLine="0"/>
        <w:jc w:val="both"/>
        <w:rPr>
          <w:rFonts w:ascii="Proxima Nova Lt" w:hAnsi="Proxima Nova Lt" w:cs="Calibri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i/>
          <w:iCs/>
          <w:sz w:val="20"/>
          <w:szCs w:val="20"/>
        </w:rPr>
        <w:t>La reclasificación se corrige en cuanto se detecta.</w:t>
      </w:r>
    </w:p>
    <w:p w14:paraId="535A4B05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43"/>
        </w:tabs>
        <w:ind w:left="342" w:right="736" w:hanging="22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Depuración y cancelación de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saldos:</w:t>
      </w:r>
    </w:p>
    <w:p w14:paraId="49FCEA30" w14:textId="77777777" w:rsidR="0090317A" w:rsidRPr="002372B7" w:rsidRDefault="00626AD7" w:rsidP="002372B7">
      <w:pPr>
        <w:pStyle w:val="Textoindependiente"/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Mes a mes se realiza un análisis de las partidas para verificar su correcto manejo contable y en su caso la depuración de las mismas</w:t>
      </w:r>
    </w:p>
    <w:p w14:paraId="06B11872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361"/>
        </w:tabs>
        <w:spacing w:before="180"/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lastRenderedPageBreak/>
        <w:t>Posición en Moneda Extranjera y Protección por Riesgo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Cambiario:</w:t>
      </w:r>
    </w:p>
    <w:p w14:paraId="53037B32" w14:textId="77777777" w:rsidR="0090317A" w:rsidRPr="002372B7" w:rsidRDefault="0090317A" w:rsidP="002372B7">
      <w:pPr>
        <w:pStyle w:val="Textoindependiente"/>
        <w:spacing w:before="6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479A0654" w14:textId="77777777" w:rsidR="0090317A" w:rsidRPr="002372B7" w:rsidRDefault="00220805" w:rsidP="002372B7">
      <w:pPr>
        <w:pStyle w:val="Textoindependiente"/>
        <w:spacing w:before="1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sobre:</w:t>
      </w:r>
    </w:p>
    <w:p w14:paraId="7AF1A432" w14:textId="77777777" w:rsidR="0090317A" w:rsidRPr="002372B7" w:rsidRDefault="0090317A" w:rsidP="002372B7">
      <w:pPr>
        <w:pStyle w:val="Textoindependiente"/>
        <w:spacing w:before="1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233510A5" w14:textId="77777777" w:rsidR="0090317A" w:rsidRPr="002372B7" w:rsidRDefault="00220805" w:rsidP="002372B7">
      <w:pPr>
        <w:pStyle w:val="Prrafodelista"/>
        <w:numPr>
          <w:ilvl w:val="0"/>
          <w:numId w:val="7"/>
        </w:numPr>
        <w:tabs>
          <w:tab w:val="left" w:pos="381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Activos en moneda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extranjera:</w:t>
      </w:r>
    </w:p>
    <w:p w14:paraId="45CC54CB" w14:textId="77777777" w:rsidR="0090317A" w:rsidRPr="002372B7" w:rsidRDefault="00626AD7" w:rsidP="002372B7">
      <w:p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público., ya que no se maneja posición en moneda extranjera.</w:t>
      </w:r>
    </w:p>
    <w:p w14:paraId="4ADDDB31" w14:textId="77777777" w:rsidR="0090317A" w:rsidRPr="002372B7" w:rsidRDefault="00220805" w:rsidP="002372B7">
      <w:pPr>
        <w:pStyle w:val="Prrafodelista"/>
        <w:numPr>
          <w:ilvl w:val="0"/>
          <w:numId w:val="7"/>
        </w:numPr>
        <w:tabs>
          <w:tab w:val="left" w:pos="395"/>
        </w:tabs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Pasivos en moneda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extranjera:</w:t>
      </w:r>
    </w:p>
    <w:p w14:paraId="3C2ED2C6" w14:textId="77777777" w:rsidR="0090317A" w:rsidRPr="002372B7" w:rsidRDefault="00991AC0" w:rsidP="002372B7">
      <w:p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público., ya que no se maneja posición en moneda extranjera.</w:t>
      </w:r>
    </w:p>
    <w:p w14:paraId="6B58C5F3" w14:textId="77777777" w:rsidR="0090317A" w:rsidRPr="002372B7" w:rsidRDefault="00220805" w:rsidP="002372B7">
      <w:pPr>
        <w:pStyle w:val="Prrafodelista"/>
        <w:numPr>
          <w:ilvl w:val="0"/>
          <w:numId w:val="7"/>
        </w:numPr>
        <w:tabs>
          <w:tab w:val="left" w:pos="367"/>
        </w:tabs>
        <w:spacing w:before="90"/>
        <w:ind w:left="366" w:right="736" w:hanging="25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Posición en moneda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extranjera:</w:t>
      </w:r>
    </w:p>
    <w:p w14:paraId="47AEFB2E" w14:textId="77777777" w:rsidR="0090317A" w:rsidRPr="002372B7" w:rsidRDefault="00991AC0" w:rsidP="002372B7">
      <w:p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público., ya que no se maneja posición en moneda extranjera.</w:t>
      </w:r>
    </w:p>
    <w:p w14:paraId="1EE6EFF3" w14:textId="77777777" w:rsidR="0090317A" w:rsidRPr="002372B7" w:rsidRDefault="00220805" w:rsidP="002372B7">
      <w:pPr>
        <w:pStyle w:val="Prrafodelista"/>
        <w:numPr>
          <w:ilvl w:val="0"/>
          <w:numId w:val="7"/>
        </w:numPr>
        <w:tabs>
          <w:tab w:val="left" w:pos="391"/>
        </w:tabs>
        <w:ind w:left="390" w:right="736" w:hanging="27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Tipo </w:t>
      </w:r>
      <w:r w:rsidRPr="002372B7">
        <w:rPr>
          <w:rFonts w:ascii="Proxima Nova Lt" w:hAnsi="Proxima Nova Lt" w:cs="Calibri"/>
          <w:sz w:val="20"/>
          <w:szCs w:val="20"/>
        </w:rPr>
        <w:t>de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cambio:</w:t>
      </w:r>
    </w:p>
    <w:p w14:paraId="1C9007C2" w14:textId="77777777" w:rsidR="0090317A" w:rsidRPr="002372B7" w:rsidRDefault="00991AC0" w:rsidP="002372B7">
      <w:p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público., ya que no se maneja posición en moneda extranjera.</w:t>
      </w:r>
    </w:p>
    <w:p w14:paraId="5C866615" w14:textId="77777777" w:rsidR="0090317A" w:rsidRPr="002372B7" w:rsidRDefault="00220805" w:rsidP="002372B7">
      <w:pPr>
        <w:pStyle w:val="Prrafodelista"/>
        <w:numPr>
          <w:ilvl w:val="0"/>
          <w:numId w:val="7"/>
        </w:numPr>
        <w:tabs>
          <w:tab w:val="left" w:pos="367"/>
        </w:tabs>
        <w:ind w:left="366" w:right="736" w:hanging="25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Equivalente en moneda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nacional:</w:t>
      </w:r>
    </w:p>
    <w:p w14:paraId="2B070DD8" w14:textId="77777777" w:rsidR="00991AC0" w:rsidRPr="002372B7" w:rsidRDefault="00991AC0" w:rsidP="002372B7">
      <w:p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público., ya que no se maneja posición en moneda extranjera.</w:t>
      </w:r>
    </w:p>
    <w:p w14:paraId="48AAE59E" w14:textId="77777777" w:rsidR="0090317A" w:rsidRPr="002372B7" w:rsidRDefault="0090317A" w:rsidP="002372B7">
      <w:pPr>
        <w:spacing w:before="6"/>
        <w:ind w:left="116"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F37C98B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7A3BCFF4" w14:textId="763596AB" w:rsidR="0090317A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00E21A22" w14:textId="7D112F23" w:rsidR="002372B7" w:rsidRDefault="002372B7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174A590A" w14:textId="1A46954C" w:rsidR="002372B7" w:rsidRDefault="002372B7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3A5CA82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Lo anterior por cada tipo de moneda extranjera que se encuentre en los rubros de activo y pasivo. Adicionalmente se informará sobre los métodos de protección de riesgo por variaciones en el tipo de cambio.</w:t>
      </w:r>
    </w:p>
    <w:p w14:paraId="6A56DBA1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2CF2D305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361"/>
        </w:tabs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Reporte Analítico del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Activo:</w:t>
      </w:r>
    </w:p>
    <w:p w14:paraId="7A961F3C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C393861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Debe mostrar la siguiente información:</w:t>
      </w:r>
    </w:p>
    <w:p w14:paraId="6A34DD8B" w14:textId="77777777" w:rsidR="0090317A" w:rsidRPr="002372B7" w:rsidRDefault="0090317A" w:rsidP="002372B7">
      <w:pPr>
        <w:pStyle w:val="Textoindependiente"/>
        <w:spacing w:before="2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9240487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405"/>
        </w:tabs>
        <w:spacing w:before="1" w:line="237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Vida </w:t>
      </w:r>
      <w:r w:rsidRPr="002372B7">
        <w:rPr>
          <w:rFonts w:ascii="Proxima Nova Lt" w:hAnsi="Proxima Nova Lt" w:cs="Calibri"/>
          <w:sz w:val="20"/>
          <w:szCs w:val="20"/>
        </w:rPr>
        <w:t>útil o porcentajes de depreciación, deterioro o amortización utilizados en los diferentes tipos de activos:</w:t>
      </w:r>
    </w:p>
    <w:p w14:paraId="45CE5927" w14:textId="77777777" w:rsidR="0090317A" w:rsidRPr="002372B7" w:rsidRDefault="00220805" w:rsidP="002372B7">
      <w:pPr>
        <w:pStyle w:val="Ttulo1"/>
        <w:spacing w:before="10" w:line="237" w:lineRule="auto"/>
        <w:ind w:left="116" w:right="736" w:firstLine="0"/>
        <w:jc w:val="both"/>
        <w:rPr>
          <w:rFonts w:ascii="Proxima Nova Lt" w:hAnsi="Proxima Nova Lt" w:cs="Calibri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i/>
          <w:iCs/>
          <w:sz w:val="20"/>
          <w:szCs w:val="20"/>
        </w:rPr>
        <w:t xml:space="preserve">El método de depreciación se llevará a cabo en línea recta al </w:t>
      </w:r>
      <w:r w:rsidR="00991AC0" w:rsidRPr="002372B7">
        <w:rPr>
          <w:rFonts w:ascii="Proxima Nova Lt" w:hAnsi="Proxima Nova Lt" w:cs="Calibri"/>
          <w:i/>
          <w:iCs/>
          <w:sz w:val="20"/>
          <w:szCs w:val="20"/>
        </w:rPr>
        <w:t>término</w:t>
      </w:r>
      <w:r w:rsidRPr="002372B7">
        <w:rPr>
          <w:rFonts w:ascii="Proxima Nova Lt" w:hAnsi="Proxima Nova Lt" w:cs="Calibri"/>
          <w:i/>
          <w:iCs/>
          <w:sz w:val="20"/>
          <w:szCs w:val="20"/>
        </w:rPr>
        <w:t xml:space="preserve"> del ejercicio en el sistema contab</w:t>
      </w:r>
      <w:r w:rsidR="006C7C0C" w:rsidRPr="002372B7">
        <w:rPr>
          <w:rFonts w:ascii="Proxima Nova Lt" w:hAnsi="Proxima Nova Lt" w:cs="Calibri"/>
          <w:i/>
          <w:iCs/>
          <w:sz w:val="20"/>
          <w:szCs w:val="20"/>
        </w:rPr>
        <w:t>le.</w:t>
      </w:r>
    </w:p>
    <w:p w14:paraId="183F0A28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395"/>
        </w:tabs>
        <w:spacing w:line="275" w:lineRule="exact"/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Cambios en el porcentaje de depreciación o valor residual de los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activos:</w:t>
      </w:r>
    </w:p>
    <w:p w14:paraId="457563F7" w14:textId="77777777" w:rsidR="00991AC0" w:rsidRPr="002372B7" w:rsidRDefault="00991AC0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El método de depreciación es línea recta.</w:t>
      </w:r>
    </w:p>
    <w:p w14:paraId="4388E6DA" w14:textId="77777777" w:rsidR="0090317A" w:rsidRPr="002372B7" w:rsidRDefault="0090317A" w:rsidP="002372B7">
      <w:pPr>
        <w:ind w:left="116"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760D1727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386"/>
        </w:tabs>
        <w:spacing w:line="242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Importe de los gastos capitalizados en el ejercicio, tanto financieros como de investigación y desarrollo:</w:t>
      </w:r>
    </w:p>
    <w:p w14:paraId="6F3E2AD3" w14:textId="77777777" w:rsidR="0090317A" w:rsidRPr="002372B7" w:rsidRDefault="00220805" w:rsidP="002372B7">
      <w:pPr>
        <w:spacing w:line="227" w:lineRule="exact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3EFDE401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2D20BDE0" w14:textId="77777777" w:rsidR="0090317A" w:rsidRPr="002372B7" w:rsidRDefault="0090317A" w:rsidP="002372B7">
      <w:pPr>
        <w:pStyle w:val="Textoindependiente"/>
        <w:spacing w:before="5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C21071A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395"/>
        </w:tabs>
        <w:spacing w:before="1"/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Rie</w:t>
      </w:r>
      <w:r w:rsidR="00991AC0" w:rsidRPr="002372B7">
        <w:rPr>
          <w:rFonts w:ascii="Proxima Nova Lt" w:hAnsi="Proxima Nova Lt" w:cs="Calibri"/>
          <w:sz w:val="20"/>
          <w:szCs w:val="20"/>
        </w:rPr>
        <w:t>s</w:t>
      </w:r>
      <w:r w:rsidRPr="002372B7">
        <w:rPr>
          <w:rFonts w:ascii="Proxima Nova Lt" w:hAnsi="Proxima Nova Lt" w:cs="Calibri"/>
          <w:sz w:val="20"/>
          <w:szCs w:val="20"/>
        </w:rPr>
        <w:t xml:space="preserve">gos por tipo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cambio </w:t>
      </w:r>
      <w:r w:rsidRPr="002372B7">
        <w:rPr>
          <w:rFonts w:ascii="Proxima Nova Lt" w:hAnsi="Proxima Nova Lt" w:cs="Calibri"/>
          <w:sz w:val="20"/>
          <w:szCs w:val="20"/>
        </w:rPr>
        <w:t>o tipo de interés de las inversiones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financieras:</w:t>
      </w:r>
    </w:p>
    <w:p w14:paraId="7A1A4A48" w14:textId="77777777" w:rsidR="0090317A" w:rsidRPr="002372B7" w:rsidRDefault="00220805" w:rsidP="002372B7">
      <w:pPr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5DA0A431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8EA76C4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367"/>
        </w:tabs>
        <w:ind w:left="366" w:right="736" w:hanging="25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Valor activado en el ejercicio de los bienes construidos </w:t>
      </w:r>
      <w:r w:rsidRPr="002372B7">
        <w:rPr>
          <w:rFonts w:ascii="Proxima Nova Lt" w:hAnsi="Proxima Nova Lt" w:cs="Calibri"/>
          <w:spacing w:val="2"/>
          <w:sz w:val="20"/>
          <w:szCs w:val="20"/>
        </w:rPr>
        <w:t xml:space="preserve">por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>la</w:t>
      </w:r>
      <w:r w:rsidR="002C36FD" w:rsidRPr="002372B7">
        <w:rPr>
          <w:rFonts w:ascii="Proxima Nova Lt" w:hAnsi="Proxima Nova Lt" w:cs="Calibri"/>
          <w:spacing w:val="-5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entidad:</w:t>
      </w:r>
    </w:p>
    <w:p w14:paraId="05DB273B" w14:textId="77777777" w:rsidR="0090317A" w:rsidRPr="002372B7" w:rsidRDefault="00991AC0" w:rsidP="002372B7">
      <w:pPr>
        <w:spacing w:before="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No aplica.</w:t>
      </w:r>
    </w:p>
    <w:p w14:paraId="437CB6BC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7E9F29C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395"/>
        </w:tabs>
        <w:spacing w:before="1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Otras circunstancias de carácter significativo que afecten el activo, tales como bienes en garantía, señalados en embargos, litigios, títulos de inversiones entregados en garantías, baja significativa del valor </w:t>
      </w:r>
      <w:r w:rsidRPr="002372B7">
        <w:rPr>
          <w:rFonts w:ascii="Proxima Nova Lt" w:hAnsi="Proxima Nova Lt" w:cs="Calibri"/>
          <w:sz w:val="20"/>
          <w:szCs w:val="20"/>
        </w:rPr>
        <w:lastRenderedPageBreak/>
        <w:t>de inversiones financieras,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etc.:</w:t>
      </w:r>
    </w:p>
    <w:p w14:paraId="150D4362" w14:textId="77777777" w:rsidR="0090317A" w:rsidRPr="002372B7" w:rsidRDefault="00220805" w:rsidP="002372B7">
      <w:pPr>
        <w:spacing w:before="9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Nada que manifestar.</w:t>
      </w:r>
    </w:p>
    <w:p w14:paraId="38DED1FB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72A59AE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381"/>
        </w:tabs>
        <w:ind w:left="380" w:right="736" w:hanging="2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Desmantelamiento de Activos, procedimientos, implicaciones, efectos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contables:</w:t>
      </w:r>
    </w:p>
    <w:p w14:paraId="0EBF5DB4" w14:textId="77777777" w:rsidR="0090317A" w:rsidRPr="002372B7" w:rsidRDefault="00220805" w:rsidP="002372B7">
      <w:pPr>
        <w:spacing w:before="6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5E7A6EAC" w14:textId="77777777" w:rsidR="0090317A" w:rsidRPr="002372B7" w:rsidRDefault="0090317A" w:rsidP="002372B7">
      <w:pPr>
        <w:pStyle w:val="Textoindependiente"/>
        <w:spacing w:before="2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19F4A3BD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400"/>
        </w:tabs>
        <w:spacing w:before="1" w:line="237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Administración de activos; planeación con el objetivo de que el ente los utilice de manera más efectiva:</w:t>
      </w:r>
    </w:p>
    <w:p w14:paraId="593A48AC" w14:textId="77777777" w:rsidR="00991AC0" w:rsidRPr="002372B7" w:rsidRDefault="00991AC0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Dar mantenimiento constante y verificar el cuidado de los mismos para una mayor vida útil.</w:t>
      </w:r>
    </w:p>
    <w:p w14:paraId="2C02E579" w14:textId="77777777" w:rsidR="0090317A" w:rsidRPr="002372B7" w:rsidRDefault="0090317A" w:rsidP="002372B7">
      <w:pPr>
        <w:pStyle w:val="Ttulo1"/>
        <w:spacing w:before="8"/>
        <w:ind w:left="116" w:right="736" w:firstLine="0"/>
        <w:jc w:val="both"/>
        <w:rPr>
          <w:rFonts w:ascii="Proxima Nova Lt" w:hAnsi="Proxima Nova Lt" w:cs="Calibri"/>
          <w:sz w:val="20"/>
          <w:szCs w:val="20"/>
        </w:rPr>
      </w:pPr>
    </w:p>
    <w:p w14:paraId="17D50483" w14:textId="77777777" w:rsidR="0090317A" w:rsidRPr="002372B7" w:rsidRDefault="00220805" w:rsidP="002372B7">
      <w:pPr>
        <w:pStyle w:val="Textoindependiente"/>
        <w:spacing w:line="237" w:lineRule="auto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Adicionalmente, se deben incluir las explicaciones de las principales variaciones en el activo, en cuadros comparativos como sigue:</w:t>
      </w:r>
    </w:p>
    <w:p w14:paraId="621ADC18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B7A8200" w14:textId="77777777" w:rsidR="0090317A" w:rsidRPr="002372B7" w:rsidRDefault="00220805" w:rsidP="002372B7">
      <w:pPr>
        <w:pStyle w:val="Prrafodelista"/>
        <w:numPr>
          <w:ilvl w:val="0"/>
          <w:numId w:val="5"/>
        </w:numPr>
        <w:tabs>
          <w:tab w:val="left" w:pos="381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Inversiones en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valores:</w:t>
      </w:r>
    </w:p>
    <w:p w14:paraId="65DA0873" w14:textId="77777777" w:rsidR="0090317A" w:rsidRPr="002372B7" w:rsidRDefault="00220805" w:rsidP="002372B7">
      <w:pPr>
        <w:spacing w:before="6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7883046F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54DFC4D" w14:textId="77777777" w:rsidR="0090317A" w:rsidRPr="002372B7" w:rsidRDefault="00220805" w:rsidP="002372B7">
      <w:pPr>
        <w:pStyle w:val="Prrafodelista"/>
        <w:numPr>
          <w:ilvl w:val="0"/>
          <w:numId w:val="5"/>
        </w:numPr>
        <w:tabs>
          <w:tab w:val="left" w:pos="395"/>
        </w:tabs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Patrimonio </w:t>
      </w:r>
      <w:r w:rsidRPr="002372B7">
        <w:rPr>
          <w:rFonts w:ascii="Proxima Nova Lt" w:hAnsi="Proxima Nova Lt" w:cs="Calibri"/>
          <w:sz w:val="20"/>
          <w:szCs w:val="20"/>
        </w:rPr>
        <w:t>de Organismos descentralizados de Control Presupuestario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Indirecto:</w:t>
      </w:r>
    </w:p>
    <w:p w14:paraId="2BD4F80E" w14:textId="77777777" w:rsidR="0090317A" w:rsidRPr="002372B7" w:rsidRDefault="00220805" w:rsidP="002372B7">
      <w:pPr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243D0203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FEAE0F7" w14:textId="77777777" w:rsidR="0090317A" w:rsidRPr="002372B7" w:rsidRDefault="00220805" w:rsidP="002372B7">
      <w:pPr>
        <w:pStyle w:val="Prrafodelista"/>
        <w:numPr>
          <w:ilvl w:val="0"/>
          <w:numId w:val="5"/>
        </w:numPr>
        <w:tabs>
          <w:tab w:val="left" w:pos="367"/>
        </w:tabs>
        <w:ind w:left="366" w:right="736" w:hanging="25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Inversiones en empresas de participación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mayoritaria:</w:t>
      </w:r>
    </w:p>
    <w:p w14:paraId="50C55219" w14:textId="77777777" w:rsidR="0090317A" w:rsidRPr="002372B7" w:rsidRDefault="00220805" w:rsidP="002372B7">
      <w:pPr>
        <w:spacing w:before="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3CEB7847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072048D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21255703" w14:textId="77777777" w:rsidR="0090317A" w:rsidRPr="002372B7" w:rsidRDefault="00220805" w:rsidP="002372B7">
      <w:pPr>
        <w:pStyle w:val="Prrafodelista"/>
        <w:numPr>
          <w:ilvl w:val="0"/>
          <w:numId w:val="5"/>
        </w:numPr>
        <w:tabs>
          <w:tab w:val="left" w:pos="395"/>
        </w:tabs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Inversiones en empresas de participación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minoritaria:</w:t>
      </w:r>
    </w:p>
    <w:p w14:paraId="3087D400" w14:textId="77777777" w:rsidR="0090317A" w:rsidRPr="002372B7" w:rsidRDefault="00220805" w:rsidP="002372B7">
      <w:pPr>
        <w:spacing w:before="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65DCC988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9E55D50" w14:textId="77777777" w:rsidR="0090317A" w:rsidRPr="002372B7" w:rsidRDefault="00220805" w:rsidP="002372B7">
      <w:pPr>
        <w:pStyle w:val="Prrafodelista"/>
        <w:numPr>
          <w:ilvl w:val="0"/>
          <w:numId w:val="5"/>
        </w:numPr>
        <w:tabs>
          <w:tab w:val="left" w:pos="487"/>
        </w:tabs>
        <w:spacing w:line="237" w:lineRule="auto"/>
        <w:ind w:left="116"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Patrimonio de organismos descentralizados de control presupuestario directo, según corresponda:</w:t>
      </w:r>
    </w:p>
    <w:p w14:paraId="4F39A1D9" w14:textId="140F37B7" w:rsidR="0090317A" w:rsidRPr="002372B7" w:rsidRDefault="00991AC0" w:rsidP="002372B7">
      <w:p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Patrimonio del organismo al mes de </w:t>
      </w:r>
      <w:r w:rsidR="0014083A">
        <w:rPr>
          <w:rFonts w:ascii="Proxima Nova Lt" w:hAnsi="Proxima Nova Lt" w:cs="Calibri"/>
          <w:b/>
          <w:bCs/>
          <w:i/>
          <w:sz w:val="20"/>
          <w:szCs w:val="20"/>
        </w:rPr>
        <w:t>marzo</w:t>
      </w:r>
      <w:r w:rsidR="006C7C0C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</w:t>
      </w:r>
      <w:r w:rsidR="00600E89" w:rsidRPr="002372B7">
        <w:rPr>
          <w:rFonts w:ascii="Proxima Nova Lt" w:hAnsi="Proxima Nova Lt" w:cs="Calibri"/>
          <w:b/>
          <w:bCs/>
          <w:i/>
          <w:sz w:val="20"/>
          <w:szCs w:val="20"/>
        </w:rPr>
        <w:t>de</w:t>
      </w:r>
      <w:r w:rsidR="006C7C0C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</w:t>
      </w:r>
      <w:r w:rsidR="0065631E" w:rsidRPr="002372B7">
        <w:rPr>
          <w:rFonts w:ascii="Proxima Nova Lt" w:hAnsi="Proxima Nova Lt" w:cs="Calibri"/>
          <w:b/>
          <w:bCs/>
          <w:iCs/>
          <w:sz w:val="20"/>
          <w:szCs w:val="20"/>
        </w:rPr>
        <w:t>202</w:t>
      </w:r>
      <w:r w:rsidR="0014083A">
        <w:rPr>
          <w:rFonts w:ascii="Proxima Nova Lt" w:hAnsi="Proxima Nova Lt" w:cs="Calibri"/>
          <w:b/>
          <w:bCs/>
          <w:iCs/>
          <w:sz w:val="20"/>
          <w:szCs w:val="20"/>
        </w:rPr>
        <w:t>3</w:t>
      </w:r>
      <w:r w:rsidR="0065631E" w:rsidRPr="002372B7">
        <w:rPr>
          <w:rFonts w:ascii="Proxima Nova Lt" w:hAnsi="Proxima Nova Lt" w:cs="Calibri"/>
          <w:b/>
          <w:bCs/>
          <w:iCs/>
          <w:sz w:val="20"/>
          <w:szCs w:val="20"/>
        </w:rPr>
        <w:t xml:space="preserve"> </w:t>
      </w:r>
      <w:r w:rsidR="00CB4E9D" w:rsidRPr="002372B7">
        <w:rPr>
          <w:rFonts w:ascii="Proxima Nova Lt" w:hAnsi="Proxima Nova Lt" w:cs="Calibri"/>
          <w:b/>
          <w:bCs/>
          <w:iCs/>
          <w:sz w:val="20"/>
          <w:szCs w:val="20"/>
        </w:rPr>
        <w:t>$</w:t>
      </w:r>
      <w:r w:rsidR="00CB4E9D" w:rsidRPr="002372B7">
        <w:rPr>
          <w:rFonts w:ascii="Proxima Nova Lt" w:hAnsi="Proxima Nova Lt" w:cs="Arial"/>
          <w:b/>
          <w:bCs/>
          <w:iCs/>
          <w:sz w:val="16"/>
          <w:szCs w:val="16"/>
          <w:lang w:val="es-MX" w:eastAsia="es-MX" w:bidi="ar-SA"/>
        </w:rPr>
        <w:t xml:space="preserve"> </w:t>
      </w:r>
      <w:r w:rsidR="00CB4E9D">
        <w:rPr>
          <w:rFonts w:ascii="Proxima Nova Lt" w:hAnsi="Proxima Nova Lt" w:cs="Arial"/>
          <w:b/>
          <w:bCs/>
          <w:iCs/>
          <w:sz w:val="16"/>
          <w:szCs w:val="16"/>
          <w:lang w:val="es-MX" w:eastAsia="es-MX" w:bidi="ar-SA"/>
        </w:rPr>
        <w:t>1,</w:t>
      </w:r>
      <w:r w:rsidR="0014083A">
        <w:rPr>
          <w:rFonts w:ascii="Proxima Nova Lt" w:hAnsi="Proxima Nova Lt" w:cs="Arial"/>
          <w:b/>
          <w:bCs/>
          <w:iCs/>
          <w:sz w:val="16"/>
          <w:szCs w:val="16"/>
          <w:lang w:val="es-MX" w:eastAsia="es-MX" w:bidi="ar-SA"/>
        </w:rPr>
        <w:t>797</w:t>
      </w:r>
      <w:r w:rsidR="00CB4E9D">
        <w:rPr>
          <w:rFonts w:ascii="Proxima Nova Lt" w:hAnsi="Proxima Nova Lt" w:cs="Arial"/>
          <w:b/>
          <w:bCs/>
          <w:iCs/>
          <w:sz w:val="16"/>
          <w:szCs w:val="16"/>
          <w:lang w:val="es-MX" w:eastAsia="es-MX" w:bidi="ar-SA"/>
        </w:rPr>
        <w:t>,</w:t>
      </w:r>
      <w:r w:rsidR="0014083A">
        <w:rPr>
          <w:rFonts w:ascii="Proxima Nova Lt" w:hAnsi="Proxima Nova Lt" w:cs="Arial"/>
          <w:b/>
          <w:bCs/>
          <w:iCs/>
          <w:sz w:val="16"/>
          <w:szCs w:val="16"/>
          <w:lang w:val="es-MX" w:eastAsia="es-MX" w:bidi="ar-SA"/>
        </w:rPr>
        <w:t>055</w:t>
      </w:r>
      <w:r w:rsidR="00CB4E9D">
        <w:rPr>
          <w:rFonts w:ascii="Proxima Nova Lt" w:hAnsi="Proxima Nova Lt" w:cs="Arial"/>
          <w:b/>
          <w:bCs/>
          <w:iCs/>
          <w:sz w:val="16"/>
          <w:szCs w:val="16"/>
          <w:lang w:val="es-MX" w:eastAsia="es-MX" w:bidi="ar-SA"/>
        </w:rPr>
        <w:t>.</w:t>
      </w:r>
      <w:r w:rsidR="0014083A">
        <w:rPr>
          <w:rFonts w:ascii="Proxima Nova Lt" w:hAnsi="Proxima Nova Lt" w:cs="Arial"/>
          <w:b/>
          <w:bCs/>
          <w:iCs/>
          <w:sz w:val="16"/>
          <w:szCs w:val="16"/>
          <w:lang w:val="es-MX" w:eastAsia="es-MX" w:bidi="ar-SA"/>
        </w:rPr>
        <w:t>61</w:t>
      </w:r>
    </w:p>
    <w:p w14:paraId="18A06568" w14:textId="77777777" w:rsidR="0090317A" w:rsidRPr="002372B7" w:rsidRDefault="0090317A" w:rsidP="002372B7">
      <w:pPr>
        <w:pStyle w:val="Textoindependiente"/>
        <w:spacing w:before="5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C5EF875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361"/>
        </w:tabs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Fideicomisos, Mandatos y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Análogos:</w:t>
      </w:r>
    </w:p>
    <w:p w14:paraId="25CDD752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deberá informar:</w:t>
      </w:r>
    </w:p>
    <w:p w14:paraId="64CA2A05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ABAFBBA" w14:textId="77777777" w:rsidR="0090317A" w:rsidRPr="002372B7" w:rsidRDefault="00220805" w:rsidP="002372B7">
      <w:pPr>
        <w:pStyle w:val="Prrafodelista"/>
        <w:numPr>
          <w:ilvl w:val="0"/>
          <w:numId w:val="4"/>
        </w:numPr>
        <w:tabs>
          <w:tab w:val="left" w:pos="381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Por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ramo </w:t>
      </w:r>
      <w:r w:rsidRPr="002372B7">
        <w:rPr>
          <w:rFonts w:ascii="Proxima Nova Lt" w:hAnsi="Proxima Nova Lt" w:cs="Calibri"/>
          <w:sz w:val="20"/>
          <w:szCs w:val="20"/>
        </w:rPr>
        <w:t>administrativo que los</w:t>
      </w:r>
      <w:r w:rsidR="0026346C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reporta:</w:t>
      </w:r>
    </w:p>
    <w:p w14:paraId="3257D65A" w14:textId="77777777" w:rsidR="0090317A" w:rsidRPr="002372B7" w:rsidRDefault="00220805" w:rsidP="002372B7">
      <w:pPr>
        <w:spacing w:before="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DA5685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6EC714FB" w14:textId="77777777" w:rsidR="0090317A" w:rsidRPr="002372B7" w:rsidRDefault="00220805" w:rsidP="002372B7">
      <w:pPr>
        <w:pStyle w:val="Prrafodelista"/>
        <w:numPr>
          <w:ilvl w:val="0"/>
          <w:numId w:val="4"/>
        </w:numPr>
        <w:tabs>
          <w:tab w:val="left" w:pos="410"/>
        </w:tabs>
        <w:spacing w:before="92" w:line="237" w:lineRule="auto"/>
        <w:ind w:left="116"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Enlistar los de mayor monto de disponibilidad, relacionando aquéllos que conforman el 80% de </w:t>
      </w:r>
      <w:r w:rsidRPr="002372B7">
        <w:rPr>
          <w:rFonts w:ascii="Proxima Nova Lt" w:hAnsi="Proxima Nova Lt" w:cs="Calibri"/>
          <w:spacing w:val="-4"/>
          <w:sz w:val="20"/>
          <w:szCs w:val="20"/>
        </w:rPr>
        <w:t>las</w:t>
      </w:r>
      <w:r w:rsidR="002C36FD" w:rsidRPr="002372B7">
        <w:rPr>
          <w:rFonts w:ascii="Proxima Nova Lt" w:hAnsi="Proxima Nova Lt" w:cs="Calibri"/>
          <w:spacing w:val="-4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disponibilidades:</w:t>
      </w:r>
    </w:p>
    <w:p w14:paraId="667CDCAA" w14:textId="6CD7FA73" w:rsidR="0090317A" w:rsidRDefault="00220805" w:rsidP="002372B7">
      <w:pPr>
        <w:spacing w:before="6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DA5685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34AFFE05" w14:textId="77777777" w:rsidR="002372B7" w:rsidRPr="002372B7" w:rsidRDefault="002372B7" w:rsidP="002372B7">
      <w:pPr>
        <w:spacing w:before="6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5F2A4CC8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Reporte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>la</w:t>
      </w:r>
      <w:r w:rsidR="002C36FD" w:rsidRPr="002372B7">
        <w:rPr>
          <w:rFonts w:ascii="Proxima Nova Lt" w:hAnsi="Proxima Nova Lt" w:cs="Calibri"/>
          <w:spacing w:val="-3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Recaudación:</w:t>
      </w:r>
    </w:p>
    <w:p w14:paraId="7F843DC2" w14:textId="77777777" w:rsidR="0090317A" w:rsidRPr="002372B7" w:rsidRDefault="00220805" w:rsidP="002372B7">
      <w:pPr>
        <w:pStyle w:val="Prrafodelista"/>
        <w:numPr>
          <w:ilvl w:val="0"/>
          <w:numId w:val="3"/>
        </w:numPr>
        <w:tabs>
          <w:tab w:val="left" w:pos="381"/>
        </w:tabs>
        <w:spacing w:line="242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Análisis del comportamiento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recaudación correspondiente al ente público o cualquier tipo de ingreso,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forma </w:t>
      </w:r>
      <w:r w:rsidRPr="002372B7">
        <w:rPr>
          <w:rFonts w:ascii="Proxima Nova Lt" w:hAnsi="Proxima Nova Lt" w:cs="Calibri"/>
          <w:sz w:val="20"/>
          <w:szCs w:val="20"/>
        </w:rPr>
        <w:t>separada los ingresos locales de los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federales:</w:t>
      </w:r>
    </w:p>
    <w:p w14:paraId="0F42255B" w14:textId="0662F0B8" w:rsidR="00DA5685" w:rsidRPr="002372B7" w:rsidRDefault="0065631E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Al mes de</w:t>
      </w:r>
      <w:r w:rsidR="006C7C0C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</w:t>
      </w:r>
      <w:r w:rsidR="00F5387B">
        <w:rPr>
          <w:rFonts w:ascii="Proxima Nova Lt" w:hAnsi="Proxima Nova Lt" w:cs="Calibri"/>
          <w:b/>
          <w:bCs/>
          <w:i/>
          <w:sz w:val="20"/>
          <w:szCs w:val="20"/>
        </w:rPr>
        <w:t>junio</w:t>
      </w:r>
      <w:r w:rsidR="00F40665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del</w:t>
      </w:r>
      <w:r w:rsidR="008450C4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202</w:t>
      </w:r>
      <w:r w:rsidR="0014083A">
        <w:rPr>
          <w:rFonts w:ascii="Proxima Nova Lt" w:hAnsi="Proxima Nova Lt" w:cs="Calibri"/>
          <w:b/>
          <w:bCs/>
          <w:i/>
          <w:sz w:val="20"/>
          <w:szCs w:val="20"/>
        </w:rPr>
        <w:t>3</w:t>
      </w:r>
      <w:r w:rsidR="00C4129E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el</w:t>
      </w:r>
      <w:r w:rsidR="006C7C0C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Instituto</w:t>
      </w: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recaudo   $</w:t>
      </w:r>
      <w:r w:rsidR="00C47D3C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</w:t>
      </w:r>
      <w:r w:rsidR="00F5387B">
        <w:rPr>
          <w:rFonts w:ascii="Proxima Nova Lt" w:hAnsi="Proxima Nova Lt" w:cs="Calibri"/>
          <w:b/>
          <w:bCs/>
          <w:i/>
          <w:sz w:val="20"/>
          <w:szCs w:val="20"/>
        </w:rPr>
        <w:t>1,151,318.27</w:t>
      </w:r>
    </w:p>
    <w:p w14:paraId="779FBA7E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45C27AF2" w14:textId="77777777" w:rsidR="0090317A" w:rsidRPr="002372B7" w:rsidRDefault="00220805" w:rsidP="002372B7">
      <w:pPr>
        <w:pStyle w:val="Prrafodelista"/>
        <w:numPr>
          <w:ilvl w:val="0"/>
          <w:numId w:val="3"/>
        </w:numPr>
        <w:tabs>
          <w:tab w:val="left" w:pos="395"/>
        </w:tabs>
        <w:spacing w:before="1"/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Proyección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>recaudación e ingresos en el mediano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plazo:</w:t>
      </w:r>
    </w:p>
    <w:p w14:paraId="50F36377" w14:textId="71215D56" w:rsidR="00DA5685" w:rsidRPr="002372B7" w:rsidRDefault="00DA5685" w:rsidP="002372B7">
      <w:pPr>
        <w:pStyle w:val="Prrafodelista"/>
        <w:tabs>
          <w:tab w:val="left" w:pos="395"/>
        </w:tabs>
        <w:spacing w:before="1"/>
        <w:ind w:left="394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Se estima </w:t>
      </w:r>
      <w:r w:rsidR="0099204C" w:rsidRPr="002372B7">
        <w:rPr>
          <w:rFonts w:ascii="Proxima Nova Lt" w:hAnsi="Proxima Nova Lt" w:cs="Calibri"/>
          <w:b/>
          <w:bCs/>
          <w:i/>
          <w:sz w:val="20"/>
          <w:szCs w:val="20"/>
        </w:rPr>
        <w:t>que,</w:t>
      </w: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en un mediano plazo, el </w:t>
      </w:r>
      <w:r w:rsidR="006C7C0C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instituto </w:t>
      </w:r>
      <w:r w:rsidR="00F40665" w:rsidRPr="002372B7">
        <w:rPr>
          <w:rFonts w:ascii="Proxima Nova Lt" w:hAnsi="Proxima Nova Lt" w:cs="Calibri"/>
          <w:b/>
          <w:bCs/>
          <w:i/>
          <w:sz w:val="20"/>
          <w:szCs w:val="20"/>
        </w:rPr>
        <w:t>alcance una</w:t>
      </w: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recaudación de $</w:t>
      </w:r>
      <w:r w:rsidR="00D107CF">
        <w:rPr>
          <w:rFonts w:ascii="Proxima Nova Lt" w:hAnsi="Proxima Nova Lt" w:cs="Calibri"/>
          <w:b/>
          <w:bCs/>
          <w:i/>
          <w:sz w:val="20"/>
          <w:szCs w:val="20"/>
        </w:rPr>
        <w:t xml:space="preserve"> </w:t>
      </w:r>
      <w:r w:rsidR="00F440CF">
        <w:rPr>
          <w:rFonts w:ascii="Proxima Nova Lt" w:hAnsi="Proxima Nova Lt" w:cs="Calibri"/>
          <w:b/>
          <w:bCs/>
          <w:i/>
          <w:sz w:val="20"/>
          <w:szCs w:val="20"/>
        </w:rPr>
        <w:t>1,15</w:t>
      </w:r>
      <w:r w:rsidR="00F5387B">
        <w:rPr>
          <w:rFonts w:ascii="Proxima Nova Lt" w:hAnsi="Proxima Nova Lt" w:cs="Calibri"/>
          <w:b/>
          <w:bCs/>
          <w:i/>
          <w:sz w:val="20"/>
          <w:szCs w:val="20"/>
        </w:rPr>
        <w:t>1</w:t>
      </w:r>
      <w:r w:rsidR="00F440CF">
        <w:rPr>
          <w:rFonts w:ascii="Proxima Nova Lt" w:hAnsi="Proxima Nova Lt" w:cs="Calibri"/>
          <w:b/>
          <w:bCs/>
          <w:i/>
          <w:sz w:val="20"/>
          <w:szCs w:val="20"/>
        </w:rPr>
        <w:t>,</w:t>
      </w:r>
      <w:r w:rsidR="00F5387B">
        <w:rPr>
          <w:rFonts w:ascii="Proxima Nova Lt" w:hAnsi="Proxima Nova Lt" w:cs="Calibri"/>
          <w:b/>
          <w:bCs/>
          <w:i/>
          <w:sz w:val="20"/>
          <w:szCs w:val="20"/>
        </w:rPr>
        <w:t>318.27</w:t>
      </w:r>
      <w:r w:rsidR="00D107CF">
        <w:rPr>
          <w:rFonts w:ascii="Proxima Nova Lt" w:hAnsi="Proxima Nova Lt" w:cs="Calibri"/>
          <w:b/>
          <w:bCs/>
          <w:i/>
          <w:sz w:val="20"/>
          <w:szCs w:val="20"/>
        </w:rPr>
        <w:t xml:space="preserve"> </w:t>
      </w:r>
      <w:r w:rsidR="00A7502E" w:rsidRPr="002372B7">
        <w:rPr>
          <w:rFonts w:ascii="Proxima Nova Lt" w:hAnsi="Proxima Nova Lt" w:cs="Calibri"/>
          <w:b/>
          <w:bCs/>
          <w:i/>
          <w:sz w:val="20"/>
          <w:szCs w:val="20"/>
        </w:rPr>
        <w:t>aproximadamente</w:t>
      </w: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.</w:t>
      </w:r>
    </w:p>
    <w:p w14:paraId="243BA5FF" w14:textId="77777777" w:rsidR="0090317A" w:rsidRPr="002372B7" w:rsidRDefault="0090317A" w:rsidP="002372B7">
      <w:pPr>
        <w:pStyle w:val="Textoindependiente"/>
        <w:spacing w:before="8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1F5BF258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lastRenderedPageBreak/>
        <w:t xml:space="preserve">Información sobre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Deuda y el Reporte Analítico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>la</w:t>
      </w:r>
      <w:r w:rsidR="002C36FD" w:rsidRPr="002372B7">
        <w:rPr>
          <w:rFonts w:ascii="Proxima Nova Lt" w:hAnsi="Proxima Nova Lt" w:cs="Calibri"/>
          <w:spacing w:val="-3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Deuda:</w:t>
      </w:r>
    </w:p>
    <w:p w14:paraId="5A9F39BF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lo siguiente:</w:t>
      </w:r>
    </w:p>
    <w:p w14:paraId="29774A07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05FA8C3" w14:textId="32757298" w:rsidR="0090317A" w:rsidRPr="002372B7" w:rsidRDefault="00220805" w:rsidP="002372B7">
      <w:pPr>
        <w:pStyle w:val="Prrafodelista"/>
        <w:numPr>
          <w:ilvl w:val="0"/>
          <w:numId w:val="2"/>
        </w:numPr>
        <w:tabs>
          <w:tab w:val="left" w:pos="424"/>
        </w:tabs>
        <w:spacing w:line="237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Utilizar al menos los siguientes indicadores: deuda respecto al PIB y deuda respecto a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recaudación tomando,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como </w:t>
      </w:r>
      <w:r w:rsidRPr="002372B7">
        <w:rPr>
          <w:rFonts w:ascii="Proxima Nova Lt" w:hAnsi="Proxima Nova Lt" w:cs="Calibri"/>
          <w:sz w:val="20"/>
          <w:szCs w:val="20"/>
        </w:rPr>
        <w:t>mínimo, un período igual o menor a 5</w:t>
      </w:r>
      <w:r w:rsidR="00F40665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años.</w:t>
      </w:r>
    </w:p>
    <w:p w14:paraId="50DA1FD9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5B04ADF5" w14:textId="77777777" w:rsidR="0090317A" w:rsidRPr="002372B7" w:rsidRDefault="00220805" w:rsidP="002372B7">
      <w:pPr>
        <w:pStyle w:val="Prrafodelista"/>
        <w:numPr>
          <w:ilvl w:val="0"/>
          <w:numId w:val="2"/>
        </w:numPr>
        <w:tabs>
          <w:tab w:val="left" w:pos="400"/>
        </w:tabs>
        <w:spacing w:line="242" w:lineRule="auto"/>
        <w:ind w:right="736" w:firstLine="0"/>
        <w:jc w:val="both"/>
        <w:rPr>
          <w:rFonts w:ascii="Proxima Nova Lt" w:hAnsi="Proxima Nova Lt" w:cs="Calibri"/>
          <w:b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Información de manera agrupada por tipo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valor </w:t>
      </w:r>
      <w:r w:rsidRPr="002372B7">
        <w:rPr>
          <w:rFonts w:ascii="Proxima Nova Lt" w:hAnsi="Proxima Nova Lt" w:cs="Calibri"/>
          <w:sz w:val="20"/>
          <w:szCs w:val="20"/>
        </w:rPr>
        <w:t xml:space="preserve">gubernamental o instrumento financiero en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que se considere intereses, comisiones, tasa, perfil de vencimiento y otros gastos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deuda. </w:t>
      </w:r>
      <w:r w:rsidRPr="002372B7">
        <w:rPr>
          <w:rFonts w:ascii="Proxima Nova Lt" w:hAnsi="Proxima Nova Lt" w:cs="Calibri"/>
          <w:b/>
          <w:sz w:val="20"/>
          <w:szCs w:val="20"/>
        </w:rPr>
        <w:t>N</w:t>
      </w:r>
      <w:r w:rsidR="00DA5685" w:rsidRPr="002372B7">
        <w:rPr>
          <w:rFonts w:ascii="Proxima Nova Lt" w:hAnsi="Proxima Nova Lt" w:cs="Calibri"/>
          <w:b/>
          <w:sz w:val="20"/>
          <w:szCs w:val="20"/>
        </w:rPr>
        <w:t>o aplica.</w:t>
      </w:r>
    </w:p>
    <w:p w14:paraId="5D927FF2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293A2537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Calificaciones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otorgadas:</w:t>
      </w:r>
    </w:p>
    <w:p w14:paraId="36B278A3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77CACDE4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Informar, tanto del ente público como cualquier transacción realizada, que haya sido sujeta a una calificación crediticia:</w:t>
      </w:r>
    </w:p>
    <w:p w14:paraId="3A49AB60" w14:textId="77777777" w:rsidR="0090317A" w:rsidRPr="002372B7" w:rsidRDefault="00220805" w:rsidP="002372B7">
      <w:pPr>
        <w:spacing w:before="3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DA5685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37404BFB" w14:textId="77777777" w:rsidR="0090317A" w:rsidRPr="002372B7" w:rsidRDefault="0090317A" w:rsidP="002372B7">
      <w:pPr>
        <w:pStyle w:val="Textoindependiente"/>
        <w:spacing w:before="8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8AFA850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Proceso de</w:t>
      </w:r>
      <w:r w:rsidR="004871E0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Mejora:</w:t>
      </w:r>
    </w:p>
    <w:p w14:paraId="29513398" w14:textId="77777777" w:rsidR="0090317A" w:rsidRPr="002372B7" w:rsidRDefault="00220805" w:rsidP="002372B7">
      <w:pPr>
        <w:pStyle w:val="Textoindependiente"/>
        <w:spacing w:before="1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de:</w:t>
      </w:r>
    </w:p>
    <w:p w14:paraId="2B35249D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0CA5F12" w14:textId="77777777" w:rsidR="0090317A" w:rsidRPr="002372B7" w:rsidRDefault="00220805" w:rsidP="002372B7">
      <w:pPr>
        <w:pStyle w:val="Prrafodelista"/>
        <w:numPr>
          <w:ilvl w:val="0"/>
          <w:numId w:val="1"/>
        </w:numPr>
        <w:tabs>
          <w:tab w:val="left" w:pos="381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Principales Políticas de control</w:t>
      </w:r>
      <w:r w:rsidR="004871E0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interno:</w:t>
      </w:r>
    </w:p>
    <w:p w14:paraId="5EAE0CAE" w14:textId="77777777" w:rsidR="00DA5685" w:rsidRPr="002372B7" w:rsidRDefault="00DA5685" w:rsidP="002372B7">
      <w:pPr>
        <w:pStyle w:val="Prrafodelista"/>
        <w:numPr>
          <w:ilvl w:val="0"/>
          <w:numId w:val="17"/>
        </w:num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Asignación y control de combustible.</w:t>
      </w:r>
    </w:p>
    <w:p w14:paraId="56295291" w14:textId="77777777" w:rsidR="00DA5685" w:rsidRPr="002372B7" w:rsidRDefault="00DA5685" w:rsidP="002372B7">
      <w:pPr>
        <w:pStyle w:val="Prrafodelista"/>
        <w:numPr>
          <w:ilvl w:val="0"/>
          <w:numId w:val="17"/>
        </w:num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Asignación y manejo de fondo fijo, gastos a comprobar y reembolso de gastos.</w:t>
      </w:r>
    </w:p>
    <w:p w14:paraId="0A5158F9" w14:textId="77777777" w:rsidR="00DA5685" w:rsidRPr="002372B7" w:rsidRDefault="00DA5685" w:rsidP="002372B7">
      <w:pPr>
        <w:pStyle w:val="Prrafodelista"/>
        <w:numPr>
          <w:ilvl w:val="0"/>
          <w:numId w:val="17"/>
        </w:num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Integración de la información en materia de gasto corriente.</w:t>
      </w:r>
    </w:p>
    <w:p w14:paraId="6DCF0931" w14:textId="77777777" w:rsidR="00DA5685" w:rsidRPr="002372B7" w:rsidRDefault="00DA5685" w:rsidP="002372B7">
      <w:pPr>
        <w:pStyle w:val="Prrafodelista"/>
        <w:numPr>
          <w:ilvl w:val="0"/>
          <w:numId w:val="17"/>
        </w:num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Uso, control y resguardo de los bienes muebles e inmuebles.</w:t>
      </w:r>
    </w:p>
    <w:p w14:paraId="3AA09A9B" w14:textId="77777777" w:rsidR="0090317A" w:rsidRPr="002372B7" w:rsidRDefault="0090317A" w:rsidP="002372B7">
      <w:pPr>
        <w:pStyle w:val="Textoindependiente"/>
        <w:spacing w:before="10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E580540" w14:textId="77777777" w:rsidR="0090317A" w:rsidRPr="002372B7" w:rsidRDefault="00220805" w:rsidP="002372B7">
      <w:pPr>
        <w:pStyle w:val="Prrafodelista"/>
        <w:numPr>
          <w:ilvl w:val="0"/>
          <w:numId w:val="1"/>
        </w:numPr>
        <w:tabs>
          <w:tab w:val="left" w:pos="395"/>
        </w:tabs>
        <w:spacing w:before="1"/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Medidas de desempeño financiero, metas y</w:t>
      </w:r>
      <w:r w:rsidR="004871E0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alcance:</w:t>
      </w:r>
    </w:p>
    <w:p w14:paraId="51CE3307" w14:textId="77777777" w:rsidR="0090317A" w:rsidRPr="002372B7" w:rsidRDefault="0090317A" w:rsidP="002372B7">
      <w:pPr>
        <w:pStyle w:val="Textoindependiente"/>
        <w:spacing w:before="4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E887805" w14:textId="77777777" w:rsidR="00DA5685" w:rsidRPr="002372B7" w:rsidRDefault="00DA5685" w:rsidP="002372B7">
      <w:pPr>
        <w:ind w:right="736"/>
        <w:jc w:val="both"/>
        <w:rPr>
          <w:rFonts w:ascii="Proxima Nova Lt" w:hAnsi="Proxima Nova Lt" w:cs="Calibri"/>
          <w:b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sz w:val="20"/>
          <w:szCs w:val="20"/>
        </w:rPr>
        <w:t xml:space="preserve">Medidas de desempeño financiero: </w:t>
      </w:r>
      <w:r w:rsidR="006C7C0C" w:rsidRPr="002372B7">
        <w:rPr>
          <w:rFonts w:ascii="Proxima Nova Lt" w:hAnsi="Proxima Nova Lt" w:cs="Calibri"/>
          <w:b/>
          <w:i/>
          <w:sz w:val="20"/>
          <w:szCs w:val="20"/>
        </w:rPr>
        <w:t>Implementar</w:t>
      </w:r>
      <w:r w:rsidR="00C4129E" w:rsidRPr="002372B7">
        <w:rPr>
          <w:rFonts w:ascii="Proxima Nova Lt" w:hAnsi="Proxima Nova Lt" w:cs="Calibri"/>
          <w:b/>
          <w:i/>
          <w:sz w:val="20"/>
          <w:szCs w:val="20"/>
        </w:rPr>
        <w:t xml:space="preserve"> un</w:t>
      </w:r>
      <w:r w:rsidRPr="002372B7">
        <w:rPr>
          <w:rFonts w:ascii="Proxima Nova Lt" w:hAnsi="Proxima Nova Lt" w:cs="Calibri"/>
          <w:b/>
          <w:i/>
          <w:sz w:val="20"/>
          <w:szCs w:val="20"/>
        </w:rPr>
        <w:t xml:space="preserve"> adecuado manejo de los recursos que capta el</w:t>
      </w:r>
      <w:r w:rsidR="006C7C0C" w:rsidRPr="002372B7">
        <w:rPr>
          <w:rFonts w:ascii="Proxima Nova Lt" w:hAnsi="Proxima Nova Lt" w:cs="Calibri"/>
          <w:b/>
          <w:i/>
          <w:sz w:val="20"/>
          <w:szCs w:val="20"/>
        </w:rPr>
        <w:t xml:space="preserve"> instituto</w:t>
      </w:r>
      <w:r w:rsidRPr="002372B7">
        <w:rPr>
          <w:rFonts w:ascii="Proxima Nova Lt" w:hAnsi="Proxima Nova Lt" w:cs="Calibri"/>
          <w:b/>
          <w:i/>
          <w:sz w:val="20"/>
          <w:szCs w:val="20"/>
        </w:rPr>
        <w:t>, así como el correcto manejo contable</w:t>
      </w:r>
      <w:r w:rsidR="006C7C0C" w:rsidRPr="002372B7">
        <w:rPr>
          <w:rFonts w:ascii="Proxima Nova Lt" w:hAnsi="Proxima Nova Lt" w:cs="Calibri"/>
          <w:b/>
          <w:i/>
          <w:sz w:val="20"/>
          <w:szCs w:val="20"/>
        </w:rPr>
        <w:t xml:space="preserve"> y financiero</w:t>
      </w:r>
      <w:r w:rsidRPr="002372B7">
        <w:rPr>
          <w:rFonts w:ascii="Proxima Nova Lt" w:hAnsi="Proxima Nova Lt" w:cs="Calibri"/>
          <w:b/>
          <w:i/>
          <w:sz w:val="20"/>
          <w:szCs w:val="20"/>
        </w:rPr>
        <w:t xml:space="preserve"> de los ingresos y gastos generados mes a mes, para una mejor transparencia en la rendición de cuentas y toma de decisiones.</w:t>
      </w:r>
    </w:p>
    <w:p w14:paraId="047147EA" w14:textId="77777777" w:rsidR="0090317A" w:rsidRPr="002372B7" w:rsidRDefault="0090317A" w:rsidP="002372B7">
      <w:pPr>
        <w:pStyle w:val="Textoindependiente"/>
        <w:spacing w:before="4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08E0854C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Información por</w:t>
      </w:r>
      <w:r w:rsidR="0026346C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Segmentos:</w:t>
      </w:r>
    </w:p>
    <w:p w14:paraId="28666B4F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7C2F801A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Cuando se considere necesario se podrá revelar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información financiera de manera segmentada debido a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diversidad de las actividades y operaciones que realizan los entes públicos,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ya </w:t>
      </w:r>
      <w:r w:rsidRPr="002372B7">
        <w:rPr>
          <w:rFonts w:ascii="Proxima Nova Lt" w:hAnsi="Proxima Nova Lt" w:cs="Calibri"/>
          <w:sz w:val="20"/>
          <w:szCs w:val="20"/>
        </w:rPr>
        <w:t xml:space="preserve">que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misma proporciona información acerca de </w:t>
      </w:r>
      <w:r w:rsidRPr="002372B7">
        <w:rPr>
          <w:rFonts w:ascii="Proxima Nova Lt" w:hAnsi="Proxima Nova Lt" w:cs="Calibri"/>
          <w:spacing w:val="-4"/>
          <w:sz w:val="20"/>
          <w:szCs w:val="20"/>
        </w:rPr>
        <w:t xml:space="preserve">las </w:t>
      </w:r>
      <w:r w:rsidRPr="002372B7">
        <w:rPr>
          <w:rFonts w:ascii="Proxima Nova Lt" w:hAnsi="Proxima Nova Lt" w:cs="Calibri"/>
          <w:sz w:val="20"/>
          <w:szCs w:val="20"/>
        </w:rPr>
        <w:t xml:space="preserve">diferentes actividades operativas en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las </w:t>
      </w:r>
      <w:r w:rsidRPr="002372B7">
        <w:rPr>
          <w:rFonts w:ascii="Proxima Nova Lt" w:hAnsi="Proxima Nova Lt" w:cs="Calibri"/>
          <w:sz w:val="20"/>
          <w:szCs w:val="20"/>
        </w:rPr>
        <w:t xml:space="preserve">cuales participa, de los productos o servicios que maneja, de </w:t>
      </w:r>
      <w:r w:rsidRPr="002372B7">
        <w:rPr>
          <w:rFonts w:ascii="Proxima Nova Lt" w:hAnsi="Proxima Nova Lt" w:cs="Calibri"/>
          <w:spacing w:val="-4"/>
          <w:sz w:val="20"/>
          <w:szCs w:val="20"/>
        </w:rPr>
        <w:t xml:space="preserve">las </w:t>
      </w:r>
      <w:r w:rsidRPr="002372B7">
        <w:rPr>
          <w:rFonts w:ascii="Proxima Nova Lt" w:hAnsi="Proxima Nova Lt" w:cs="Calibri"/>
          <w:sz w:val="20"/>
          <w:szCs w:val="20"/>
        </w:rPr>
        <w:t xml:space="preserve">diferentes áreas geográficas, de los grupos homogéneos con el objetivo de entender el desempeño del ente, evaluar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mejor </w:t>
      </w:r>
      <w:r w:rsidRPr="002372B7">
        <w:rPr>
          <w:rFonts w:ascii="Proxima Nova Lt" w:hAnsi="Proxima Nova Lt" w:cs="Calibri"/>
          <w:sz w:val="20"/>
          <w:szCs w:val="20"/>
        </w:rPr>
        <w:t>los riesgos y beneficios del mismo; y entenderlo como un todo y sus partes</w:t>
      </w:r>
      <w:r w:rsidR="004871E0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integrantes.</w:t>
      </w:r>
    </w:p>
    <w:p w14:paraId="45524D72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171ECC1" w14:textId="77777777" w:rsidR="0090317A" w:rsidRPr="002372B7" w:rsidRDefault="00220805" w:rsidP="002372B7">
      <w:pPr>
        <w:pStyle w:val="Textoindependiente"/>
        <w:spacing w:line="237" w:lineRule="auto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Consecuentemente, esta información contribuye al análisis más preciso de la situación financiera, grados y fuentes de riesgo y crecimiento potencial de negocio.</w:t>
      </w:r>
    </w:p>
    <w:p w14:paraId="0A944F87" w14:textId="77777777" w:rsidR="00590680" w:rsidRPr="002372B7" w:rsidRDefault="00590680" w:rsidP="002372B7">
      <w:pPr>
        <w:pStyle w:val="Textoindependiente"/>
        <w:spacing w:line="237" w:lineRule="auto"/>
        <w:ind w:left="116" w:right="736"/>
        <w:jc w:val="both"/>
        <w:rPr>
          <w:rFonts w:ascii="Proxima Nova Lt" w:hAnsi="Proxima Nova Lt" w:cs="Calibri"/>
          <w:b/>
          <w:bCs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iCs/>
          <w:sz w:val="20"/>
          <w:szCs w:val="20"/>
        </w:rPr>
        <w:t>No aplica.</w:t>
      </w:r>
    </w:p>
    <w:p w14:paraId="76BBB659" w14:textId="77777777" w:rsidR="0090317A" w:rsidRPr="002372B7" w:rsidRDefault="0090317A" w:rsidP="002372B7">
      <w:pPr>
        <w:pStyle w:val="Textoindependiente"/>
        <w:spacing w:before="9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1A4F648A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Eventos Posteriores al</w:t>
      </w:r>
      <w:r w:rsidR="0026346C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Cierre:</w:t>
      </w:r>
    </w:p>
    <w:p w14:paraId="72D0C916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4EBF51B8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El ente público informará el efecto en sus estados financieros de aquellos hechos ocurridos en el período posterior al que informa, que proporcionan mayor evidencia sobre eventos que le afectan </w:t>
      </w:r>
      <w:r w:rsidRPr="002372B7">
        <w:rPr>
          <w:rFonts w:ascii="Proxima Nova Lt" w:hAnsi="Proxima Nova Lt" w:cs="Calibri"/>
          <w:sz w:val="20"/>
          <w:szCs w:val="20"/>
        </w:rPr>
        <w:lastRenderedPageBreak/>
        <w:t>económicamente y que no se conocían a la fecha de cierre.</w:t>
      </w:r>
    </w:p>
    <w:p w14:paraId="1CAEDC15" w14:textId="77777777" w:rsidR="009A0AF8" w:rsidRPr="002372B7" w:rsidRDefault="009A0AF8" w:rsidP="002372B7">
      <w:pPr>
        <w:pStyle w:val="Textoindependiente"/>
        <w:ind w:left="116" w:right="736"/>
        <w:jc w:val="both"/>
        <w:rPr>
          <w:rFonts w:ascii="Proxima Nova Lt" w:hAnsi="Proxima Nova Lt" w:cs="Calibri"/>
          <w:b/>
          <w:bCs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iCs/>
          <w:sz w:val="20"/>
          <w:szCs w:val="20"/>
        </w:rPr>
        <w:t>No aplica.</w:t>
      </w:r>
    </w:p>
    <w:p w14:paraId="7B3DDC1B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F31E6C8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spacing w:before="1"/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Partes</w:t>
      </w:r>
      <w:r w:rsidR="004871E0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Relacionadas:</w:t>
      </w:r>
    </w:p>
    <w:p w14:paraId="086F3A96" w14:textId="77777777" w:rsidR="0090317A" w:rsidRPr="002372B7" w:rsidRDefault="0090317A" w:rsidP="002372B7">
      <w:pPr>
        <w:pStyle w:val="Textoindependiente"/>
        <w:spacing w:before="6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2E273B40" w14:textId="77777777" w:rsidR="0090317A" w:rsidRPr="002372B7" w:rsidRDefault="00220805" w:rsidP="002372B7">
      <w:pPr>
        <w:pStyle w:val="Textoindependiente"/>
        <w:spacing w:line="242" w:lineRule="auto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debe establecer por escrito que no existen partes relacionadas que pudieran ejercer influencia significativa sobre la toma de decisiones financieras y operativas:</w:t>
      </w:r>
    </w:p>
    <w:p w14:paraId="3218C6EA" w14:textId="77777777" w:rsidR="0090317A" w:rsidRPr="002372B7" w:rsidRDefault="00220805" w:rsidP="002372B7">
      <w:pPr>
        <w:pStyle w:val="Ttulo1"/>
        <w:spacing w:before="90"/>
        <w:ind w:left="116" w:right="736" w:firstLine="0"/>
        <w:jc w:val="both"/>
        <w:rPr>
          <w:rFonts w:ascii="Proxima Nova Lt" w:hAnsi="Proxima Nova Lt" w:cs="Calibri"/>
          <w:b w:val="0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i/>
          <w:iCs/>
          <w:sz w:val="20"/>
          <w:szCs w:val="20"/>
        </w:rPr>
        <w:t>No aplica.</w:t>
      </w:r>
    </w:p>
    <w:p w14:paraId="7B93CF7A" w14:textId="77777777" w:rsidR="0090317A" w:rsidRPr="002372B7" w:rsidRDefault="0090317A" w:rsidP="002372B7">
      <w:pPr>
        <w:pStyle w:val="Textoindependiente"/>
        <w:spacing w:before="9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708B7EAB" w14:textId="77777777" w:rsidR="009A0AF8" w:rsidRPr="002372B7" w:rsidRDefault="009A0AF8" w:rsidP="002372B7">
      <w:pPr>
        <w:pStyle w:val="Ttulo2"/>
        <w:ind w:right="736"/>
        <w:jc w:val="both"/>
        <w:rPr>
          <w:rFonts w:ascii="Proxima Nova Lt" w:hAnsi="Proxima Nova Lt" w:cs="Calibri"/>
          <w:b/>
          <w:color w:val="auto"/>
          <w:sz w:val="20"/>
          <w:szCs w:val="20"/>
        </w:rPr>
      </w:pPr>
      <w:bookmarkStart w:id="0" w:name="_Toc508279637"/>
      <w:r w:rsidRPr="002372B7">
        <w:rPr>
          <w:rFonts w:ascii="Proxima Nova Lt" w:hAnsi="Proxima Nova Lt" w:cs="Calibri"/>
          <w:b/>
          <w:color w:val="auto"/>
          <w:sz w:val="20"/>
          <w:szCs w:val="20"/>
        </w:rPr>
        <w:t>17. Responsabilidad Sobre la Presentación Razonable de la Información Contable:</w:t>
      </w:r>
      <w:bookmarkEnd w:id="0"/>
    </w:p>
    <w:p w14:paraId="32874FFF" w14:textId="77777777" w:rsidR="009A0AF8" w:rsidRPr="002372B7" w:rsidRDefault="009A0AF8" w:rsidP="002372B7">
      <w:pPr>
        <w:tabs>
          <w:tab w:val="left" w:leader="underscore" w:pos="9639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C14B671" w14:textId="77777777" w:rsidR="009A0AF8" w:rsidRPr="002372B7" w:rsidRDefault="009A0AF8" w:rsidP="002372B7">
      <w:pPr>
        <w:tabs>
          <w:tab w:val="left" w:leader="underscore" w:pos="9639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La Información Contable está firmada en cada página de la misma y se incluye al final la siguiente leyenda: “Bajo protesta de decir verdad declaramos que los Estados Financieros y sus notas, son razonablemente correctos y son responsabilidad del emisor”. Lo anterior, no es aplicable para la información contable consolidada.</w:t>
      </w:r>
    </w:p>
    <w:p w14:paraId="11A7C77F" w14:textId="77777777" w:rsidR="009A0AF8" w:rsidRPr="002372B7" w:rsidRDefault="009A0AF8" w:rsidP="002372B7">
      <w:pPr>
        <w:pBdr>
          <w:bottom w:val="single" w:sz="12" w:space="1" w:color="auto"/>
        </w:pBdr>
        <w:tabs>
          <w:tab w:val="left" w:leader="underscore" w:pos="9639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C9D20AF" w14:textId="77777777" w:rsidR="009A0AF8" w:rsidRPr="002372B7" w:rsidRDefault="009A0AF8" w:rsidP="002372B7">
      <w:pPr>
        <w:tabs>
          <w:tab w:val="left" w:leader="underscore" w:pos="9639"/>
        </w:tabs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2FBD9B3" w14:textId="77777777" w:rsidR="009A0AF8" w:rsidRPr="002372B7" w:rsidRDefault="009A0AF8" w:rsidP="002372B7">
      <w:pPr>
        <w:tabs>
          <w:tab w:val="left" w:leader="underscore" w:pos="9639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b/>
          <w:sz w:val="20"/>
          <w:szCs w:val="20"/>
        </w:rPr>
        <w:t>Nota 1</w:t>
      </w:r>
      <w:r w:rsidRPr="002372B7">
        <w:rPr>
          <w:rFonts w:ascii="Proxima Nova Lt" w:hAnsi="Proxima Nova Lt" w:cs="Calibri"/>
          <w:sz w:val="20"/>
          <w:szCs w:val="20"/>
        </w:rPr>
        <w:t>: En cada una de las 16 notas de gestión administrativa el ente público deberá poner la nota correspondiente o en su caso la leyenda “Esta nota no le aplica al ente público” y una breve explicación del motivo por el cual no le es aplicable.</w:t>
      </w:r>
    </w:p>
    <w:p w14:paraId="72DB993E" w14:textId="77777777" w:rsidR="00A36FAD" w:rsidRPr="002372B7" w:rsidRDefault="00A36FAD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8EDB405" w14:textId="77777777" w:rsidR="009A0AF8" w:rsidRPr="002372B7" w:rsidRDefault="009A0AF8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221FD5B9" w14:textId="77777777" w:rsidR="0065631E" w:rsidRPr="002372B7" w:rsidRDefault="0065631E" w:rsidP="002372B7">
      <w:pPr>
        <w:widowControl/>
        <w:autoSpaceDE/>
        <w:autoSpaceDN/>
        <w:ind w:right="736"/>
        <w:jc w:val="both"/>
        <w:rPr>
          <w:rFonts w:ascii="Proxima Nova Lt" w:hAnsi="Proxima Nova Lt" w:cs="Arial"/>
          <w:sz w:val="16"/>
          <w:szCs w:val="16"/>
          <w:lang w:val="es-MX" w:eastAsia="es-MX" w:bidi="ar-SA"/>
        </w:rPr>
      </w:pPr>
      <w:r w:rsidRPr="002372B7">
        <w:rPr>
          <w:rFonts w:ascii="Proxima Nova Lt" w:hAnsi="Proxima Nova Lt" w:cs="Arial"/>
          <w:sz w:val="16"/>
          <w:szCs w:val="16"/>
          <w:lang w:val="es-MX" w:eastAsia="es-MX" w:bidi="ar-SA"/>
        </w:rPr>
        <w:t>Bajo protesta de decir verdad declaramos que los Estados Financieros y sus notas, son razonablemente correctos y son responsabilidad del emisor.</w:t>
      </w:r>
    </w:p>
    <w:p w14:paraId="3A56CCA2" w14:textId="0370A772" w:rsidR="0081105D" w:rsidRPr="002372B7" w:rsidRDefault="0081105D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2EF5460F" w14:textId="3C11DA41" w:rsidR="0065631E" w:rsidRPr="002372B7" w:rsidRDefault="003728AF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  <w:r>
        <w:rPr>
          <w:rFonts w:ascii="Proxima Nova Lt" w:hAnsi="Proxima Nova Lt"/>
          <w:noProof/>
        </w:rPr>
        <w:pict w14:anchorId="53342484">
          <v:shapetype id="_x0000_t202" coordsize="21600,21600" o:spt="202" path="m,l,21600r21600,l21600,xe">
            <v:stroke joinstyle="miter"/>
            <v:path gradientshapeok="t" o:connecttype="rect"/>
          </v:shapetype>
          <v:shape id="CuadroTexto 4" o:spid="_x0000_s1031" type="#_x0000_t202" style="position:absolute;left:0;text-align:left;margin-left:155.65pt;margin-top:10.45pt;width:181.3pt;height:106.5pt;z-index:25166336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" fillcolor="white [3201]" strokecolor="#7f7f7f [1601]">
            <v:textbox>
              <w:txbxContent>
                <w:p w14:paraId="2B230B6B" w14:textId="313F50CD" w:rsidR="00994C94" w:rsidRDefault="006F211E" w:rsidP="00994C9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  <w:t>PROCESA</w:t>
                  </w:r>
                </w:p>
                <w:p w14:paraId="5A0D770C" w14:textId="77777777" w:rsidR="00994C94" w:rsidRDefault="00994C94" w:rsidP="00994C9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</w:pPr>
                </w:p>
                <w:p w14:paraId="519CDE80" w14:textId="77777777" w:rsidR="00994C94" w:rsidRDefault="00994C94" w:rsidP="00994C9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</w:pPr>
                </w:p>
                <w:p w14:paraId="0A10B7DC" w14:textId="77777777" w:rsidR="00994C94" w:rsidRDefault="00994C94" w:rsidP="00994C94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  <w:p w14:paraId="7A79D2B9" w14:textId="77777777" w:rsidR="00994C94" w:rsidRDefault="00994C94" w:rsidP="00994C94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94C94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  <w:t>C.P. ALMA DELIA RAMIREZ GUERRA</w:t>
                  </w:r>
                </w:p>
                <w:p w14:paraId="2E95EEA8" w14:textId="77777777" w:rsidR="00994C94" w:rsidRDefault="00994C94" w:rsidP="00994C94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94C94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  <w:t>AUXILIAR CONTABLE</w:t>
                  </w:r>
                </w:p>
                <w:p w14:paraId="48F168CA" w14:textId="77777777" w:rsidR="00994C94" w:rsidRDefault="00994C94" w:rsidP="00994C94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94C94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  <w:t>INSTITUTO MUNICIPAL DE PLANEACIÓN Y DESARROLLO DE APASEO EL GRANDE</w:t>
                  </w:r>
                </w:p>
              </w:txbxContent>
            </v:textbox>
          </v:shape>
        </w:pict>
      </w:r>
    </w:p>
    <w:p w14:paraId="128D73CF" w14:textId="702DB007" w:rsidR="0065631E" w:rsidRPr="002372B7" w:rsidRDefault="0065631E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  <w:bookmarkStart w:id="1" w:name="_GoBack"/>
      <w:bookmarkEnd w:id="1"/>
    </w:p>
    <w:sectPr w:rsidR="0065631E" w:rsidRPr="002372B7" w:rsidSect="002372B7">
      <w:headerReference w:type="default" r:id="rId9"/>
      <w:pgSz w:w="12240" w:h="15840"/>
      <w:pgMar w:top="2580" w:right="1134" w:bottom="1276" w:left="1298" w:header="17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3582E" w14:textId="77777777" w:rsidR="00A15F3B" w:rsidRDefault="00A15F3B">
      <w:r>
        <w:separator/>
      </w:r>
    </w:p>
  </w:endnote>
  <w:endnote w:type="continuationSeparator" w:id="0">
    <w:p w14:paraId="08E9F1B1" w14:textId="77777777" w:rsidR="00A15F3B" w:rsidRDefault="00A1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Lt">
    <w:altName w:val="Candara"/>
    <w:panose1 w:val="00000000000000000000"/>
    <w:charset w:val="00"/>
    <w:family w:val="modern"/>
    <w:notTrueType/>
    <w:pitch w:val="variable"/>
    <w:sig w:usb0="A00000AF" w:usb1="5000E0FB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1AF6F" w14:textId="77777777" w:rsidR="00A15F3B" w:rsidRDefault="00A15F3B">
      <w:r>
        <w:separator/>
      </w:r>
    </w:p>
  </w:footnote>
  <w:footnote w:type="continuationSeparator" w:id="0">
    <w:p w14:paraId="3658CE10" w14:textId="77777777" w:rsidR="00A15F3B" w:rsidRDefault="00A15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426A3" w14:textId="77777777" w:rsidR="00C63FB5" w:rsidRDefault="00C63FB5">
    <w:pPr>
      <w:pStyle w:val="Textoindependiente"/>
      <w:spacing w:line="14" w:lineRule="auto"/>
      <w:rPr>
        <w:noProof/>
      </w:rPr>
    </w:pPr>
  </w:p>
  <w:p w14:paraId="2FBCBE74" w14:textId="77777777" w:rsidR="00C63FB5" w:rsidRDefault="00C63FB5">
    <w:pPr>
      <w:pStyle w:val="Textoindependiente"/>
      <w:spacing w:line="14" w:lineRule="auto"/>
      <w:rPr>
        <w:noProof/>
      </w:rPr>
    </w:pPr>
  </w:p>
  <w:p w14:paraId="07F6C565" w14:textId="77777777" w:rsidR="00C63FB5" w:rsidRDefault="00C63FB5">
    <w:pPr>
      <w:pStyle w:val="Textoindependiente"/>
      <w:spacing w:line="14" w:lineRule="auto"/>
      <w:rPr>
        <w:noProof/>
      </w:rPr>
    </w:pPr>
  </w:p>
  <w:p w14:paraId="7EF247A3" w14:textId="77777777" w:rsidR="00C63FB5" w:rsidRDefault="00C63FB5">
    <w:pPr>
      <w:pStyle w:val="Textoindependiente"/>
      <w:spacing w:line="14" w:lineRule="auto"/>
      <w:rPr>
        <w:noProof/>
      </w:rPr>
    </w:pPr>
  </w:p>
  <w:p w14:paraId="09C76FC7" w14:textId="77777777" w:rsidR="00C63FB5" w:rsidRDefault="00C63FB5">
    <w:pPr>
      <w:pStyle w:val="Textoindependiente"/>
      <w:spacing w:line="14" w:lineRule="auto"/>
      <w:rPr>
        <w:noProof/>
      </w:rPr>
    </w:pPr>
  </w:p>
  <w:p w14:paraId="03C73C0C" w14:textId="77777777" w:rsidR="00C63FB5" w:rsidRDefault="00C63FB5">
    <w:pPr>
      <w:pStyle w:val="Textoindependiente"/>
      <w:spacing w:line="14" w:lineRule="auto"/>
      <w:rPr>
        <w:noProof/>
      </w:rPr>
    </w:pPr>
  </w:p>
  <w:p w14:paraId="66DA5B5F" w14:textId="77777777" w:rsidR="00C63FB5" w:rsidRDefault="00C63FB5">
    <w:pPr>
      <w:pStyle w:val="Textoindependiente"/>
      <w:spacing w:line="14" w:lineRule="auto"/>
      <w:rPr>
        <w:noProof/>
      </w:rPr>
    </w:pPr>
  </w:p>
  <w:p w14:paraId="58FA6FA5" w14:textId="0D16ECA6" w:rsidR="00C63FB5" w:rsidRDefault="00C63FB5">
    <w:pPr>
      <w:pStyle w:val="Textoindependiente"/>
      <w:spacing w:line="14" w:lineRule="auto"/>
      <w:rPr>
        <w:noProof/>
      </w:rPr>
    </w:pPr>
  </w:p>
  <w:p w14:paraId="1F39E12E" w14:textId="77777777" w:rsidR="00C63FB5" w:rsidRDefault="00C63FB5">
    <w:pPr>
      <w:pStyle w:val="Textoindependiente"/>
      <w:spacing w:line="14" w:lineRule="auto"/>
      <w:rPr>
        <w:noProof/>
      </w:rPr>
    </w:pPr>
  </w:p>
  <w:p w14:paraId="4AB2939B" w14:textId="77777777" w:rsidR="00C63FB5" w:rsidRDefault="00C63FB5">
    <w:pPr>
      <w:pStyle w:val="Textoindependiente"/>
      <w:spacing w:line="14" w:lineRule="auto"/>
      <w:rPr>
        <w:noProof/>
      </w:rPr>
    </w:pPr>
  </w:p>
  <w:p w14:paraId="79DFA99F" w14:textId="77777777" w:rsidR="00C63FB5" w:rsidRDefault="00C63FB5">
    <w:pPr>
      <w:pStyle w:val="Textoindependiente"/>
      <w:spacing w:line="14" w:lineRule="auto"/>
      <w:rPr>
        <w:noProof/>
      </w:rPr>
    </w:pPr>
  </w:p>
  <w:p w14:paraId="57843F32" w14:textId="77777777" w:rsidR="00C63FB5" w:rsidRDefault="00C63FB5">
    <w:pPr>
      <w:pStyle w:val="Textoindependiente"/>
      <w:spacing w:line="14" w:lineRule="auto"/>
      <w:rPr>
        <w:noProof/>
      </w:rPr>
    </w:pPr>
  </w:p>
  <w:p w14:paraId="534EEAB6" w14:textId="77777777" w:rsidR="00C63FB5" w:rsidRDefault="00C63FB5">
    <w:pPr>
      <w:pStyle w:val="Textoindependiente"/>
      <w:spacing w:line="14" w:lineRule="auto"/>
      <w:rPr>
        <w:noProof/>
      </w:rPr>
    </w:pPr>
  </w:p>
  <w:p w14:paraId="31BFC707" w14:textId="77777777" w:rsidR="00C63FB5" w:rsidRDefault="00C63FB5">
    <w:pPr>
      <w:pStyle w:val="Textoindependiente"/>
      <w:spacing w:line="14" w:lineRule="auto"/>
      <w:rPr>
        <w:noProof/>
      </w:rPr>
    </w:pPr>
  </w:p>
  <w:p w14:paraId="1B158D72" w14:textId="77777777" w:rsidR="00C63FB5" w:rsidRDefault="00C63FB5">
    <w:pPr>
      <w:pStyle w:val="Textoindependiente"/>
      <w:spacing w:line="14" w:lineRule="auto"/>
      <w:rPr>
        <w:noProof/>
      </w:rPr>
    </w:pPr>
  </w:p>
  <w:p w14:paraId="400041A6" w14:textId="77777777" w:rsidR="00C63FB5" w:rsidRDefault="00C63FB5">
    <w:pPr>
      <w:pStyle w:val="Textoindependiente"/>
      <w:spacing w:line="14" w:lineRule="auto"/>
      <w:rPr>
        <w:noProof/>
      </w:rPr>
    </w:pPr>
  </w:p>
  <w:p w14:paraId="7F2BA847" w14:textId="77777777" w:rsidR="00C63FB5" w:rsidRDefault="00C63FB5">
    <w:pPr>
      <w:pStyle w:val="Textoindependiente"/>
      <w:spacing w:line="14" w:lineRule="auto"/>
      <w:rPr>
        <w:noProof/>
      </w:rPr>
    </w:pPr>
  </w:p>
  <w:p w14:paraId="5DEEADFA" w14:textId="77777777" w:rsidR="00C63FB5" w:rsidRDefault="00C63FB5">
    <w:pPr>
      <w:pStyle w:val="Textoindependiente"/>
      <w:spacing w:line="14" w:lineRule="auto"/>
      <w:rPr>
        <w:noProof/>
      </w:rPr>
    </w:pPr>
  </w:p>
  <w:p w14:paraId="408C4C40" w14:textId="2B426F98" w:rsidR="009E149B" w:rsidRDefault="003728AF">
    <w:pPr>
      <w:pStyle w:val="Textoindependiente"/>
      <w:spacing w:line="14" w:lineRule="auto"/>
      <w:rPr>
        <w:sz w:val="20"/>
      </w:rPr>
    </w:pPr>
    <w:r>
      <w:rPr>
        <w:noProof/>
        <w:sz w:val="20"/>
        <w:lang w:val="es-MX" w:eastAsia="es-MX" w:bidi="ar-SA"/>
      </w:rPr>
      <w:pict w14:anchorId="354FC2D7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11.5pt;margin-top:51.35pt;width:314.95pt;height:40.2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" filled="f" stroked="f">
          <v:textbox style="mso-next-textbox:#_x0000_s2053" inset="0,0,0,0">
            <w:txbxContent>
              <w:p w14:paraId="4EB90C62" w14:textId="6F42D935" w:rsidR="00DC0C7D" w:rsidRDefault="00DC0C7D" w:rsidP="00F5387B">
                <w:pPr>
                  <w:spacing w:line="347" w:lineRule="exact"/>
                  <w:jc w:val="center"/>
                  <w:rPr>
                    <w:rFonts w:ascii="Calibri" w:hAnsi="Calibri"/>
                    <w:b/>
                    <w:sz w:val="32"/>
                  </w:rPr>
                </w:pPr>
                <w:r>
                  <w:rPr>
                    <w:rFonts w:ascii="Calibri" w:hAnsi="Calibri"/>
                    <w:b/>
                    <w:sz w:val="32"/>
                  </w:rPr>
                  <w:t xml:space="preserve">INSTITUTO MUNICIPAL DE </w:t>
                </w:r>
                <w:r w:rsidR="00455932">
                  <w:rPr>
                    <w:rFonts w:ascii="Calibri" w:hAnsi="Calibri"/>
                    <w:b/>
                    <w:sz w:val="32"/>
                  </w:rPr>
                  <w:t>PLANEACIÓN</w:t>
                </w:r>
                <w:r>
                  <w:rPr>
                    <w:rFonts w:ascii="Calibri" w:hAnsi="Calibri"/>
                    <w:b/>
                    <w:sz w:val="32"/>
                  </w:rPr>
                  <w:t xml:space="preserve"> Y DESARROLLO</w:t>
                </w:r>
              </w:p>
              <w:p w14:paraId="2C1CDEC6" w14:textId="77777777" w:rsidR="00DC0C7D" w:rsidRDefault="00DC0C7D" w:rsidP="00F5387B">
                <w:pPr>
                  <w:spacing w:before="51"/>
                  <w:ind w:left="5"/>
                  <w:jc w:val="center"/>
                  <w:rPr>
                    <w:rFonts w:ascii="Calibri"/>
                    <w:b/>
                    <w:sz w:val="32"/>
                  </w:rPr>
                </w:pPr>
                <w:r>
                  <w:rPr>
                    <w:rFonts w:ascii="Calibri"/>
                    <w:b/>
                    <w:sz w:val="32"/>
                  </w:rPr>
                  <w:t>DE APASEO EL GRANDE</w:t>
                </w:r>
              </w:p>
              <w:p w14:paraId="6A9B1D3B" w14:textId="77777777" w:rsidR="009E149B" w:rsidRDefault="009E149B" w:rsidP="0005280F">
                <w:pPr>
                  <w:spacing w:before="51"/>
                  <w:ind w:left="5"/>
                  <w:jc w:val="center"/>
                  <w:rPr>
                    <w:rFonts w:ascii="Calibri"/>
                    <w:b/>
                    <w:sz w:val="32"/>
                  </w:rPr>
                </w:pPr>
              </w:p>
            </w:txbxContent>
          </v:textbox>
          <w10:wrap anchorx="page" anchory="page"/>
        </v:shape>
      </w:pict>
    </w:r>
    <w:r w:rsidR="003A79B8">
      <w:rPr>
        <w:noProof/>
        <w:lang w:val="es-MX" w:eastAsia="es-MX" w:bidi="ar-SA"/>
      </w:rPr>
      <w:drawing>
        <wp:anchor distT="0" distB="0" distL="114300" distR="114300" simplePos="0" relativeHeight="251657216" behindDoc="1" locked="0" layoutInCell="1" allowOverlap="1" wp14:anchorId="113BB83B" wp14:editId="15253392">
          <wp:simplePos x="0" y="0"/>
          <wp:positionH relativeFrom="column">
            <wp:posOffset>15125</wp:posOffset>
          </wp:positionH>
          <wp:positionV relativeFrom="paragraph">
            <wp:posOffset>364028</wp:posOffset>
          </wp:positionV>
          <wp:extent cx="1521938" cy="681067"/>
          <wp:effectExtent l="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938" cy="681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116"/>
    <w:multiLevelType w:val="hybridMultilevel"/>
    <w:tmpl w:val="E940E028"/>
    <w:lvl w:ilvl="0" w:tplc="1E2609CE">
      <w:start w:val="1"/>
      <w:numFmt w:val="lowerLetter"/>
      <w:lvlText w:val="%1)"/>
      <w:lvlJc w:val="left"/>
      <w:pPr>
        <w:ind w:left="116" w:hanging="308"/>
      </w:pPr>
      <w:rPr>
        <w:rFonts w:ascii="Times New Roman" w:eastAsia="Times New Roman" w:hAnsi="Times New Roman" w:cs="Times New Roman" w:hint="default"/>
        <w:b/>
        <w:bCs/>
        <w:spacing w:val="-25"/>
        <w:w w:val="99"/>
        <w:sz w:val="24"/>
        <w:szCs w:val="24"/>
        <w:lang w:val="es-ES" w:eastAsia="es-ES" w:bidi="es-ES"/>
      </w:rPr>
    </w:lvl>
    <w:lvl w:ilvl="1" w:tplc="70A6317C">
      <w:numFmt w:val="bullet"/>
      <w:lvlText w:val="•"/>
      <w:lvlJc w:val="left"/>
      <w:pPr>
        <w:ind w:left="1142" w:hanging="308"/>
      </w:pPr>
      <w:rPr>
        <w:rFonts w:hint="default"/>
        <w:lang w:val="es-ES" w:eastAsia="es-ES" w:bidi="es-ES"/>
      </w:rPr>
    </w:lvl>
    <w:lvl w:ilvl="2" w:tplc="DA2C440A">
      <w:numFmt w:val="bullet"/>
      <w:lvlText w:val="•"/>
      <w:lvlJc w:val="left"/>
      <w:pPr>
        <w:ind w:left="2164" w:hanging="308"/>
      </w:pPr>
      <w:rPr>
        <w:rFonts w:hint="default"/>
        <w:lang w:val="es-ES" w:eastAsia="es-ES" w:bidi="es-ES"/>
      </w:rPr>
    </w:lvl>
    <w:lvl w:ilvl="3" w:tplc="95AC63F8">
      <w:numFmt w:val="bullet"/>
      <w:lvlText w:val="•"/>
      <w:lvlJc w:val="left"/>
      <w:pPr>
        <w:ind w:left="3186" w:hanging="308"/>
      </w:pPr>
      <w:rPr>
        <w:rFonts w:hint="default"/>
        <w:lang w:val="es-ES" w:eastAsia="es-ES" w:bidi="es-ES"/>
      </w:rPr>
    </w:lvl>
    <w:lvl w:ilvl="4" w:tplc="7FFECF44">
      <w:numFmt w:val="bullet"/>
      <w:lvlText w:val="•"/>
      <w:lvlJc w:val="left"/>
      <w:pPr>
        <w:ind w:left="4208" w:hanging="308"/>
      </w:pPr>
      <w:rPr>
        <w:rFonts w:hint="default"/>
        <w:lang w:val="es-ES" w:eastAsia="es-ES" w:bidi="es-ES"/>
      </w:rPr>
    </w:lvl>
    <w:lvl w:ilvl="5" w:tplc="06FC55BE">
      <w:numFmt w:val="bullet"/>
      <w:lvlText w:val="•"/>
      <w:lvlJc w:val="left"/>
      <w:pPr>
        <w:ind w:left="5230" w:hanging="308"/>
      </w:pPr>
      <w:rPr>
        <w:rFonts w:hint="default"/>
        <w:lang w:val="es-ES" w:eastAsia="es-ES" w:bidi="es-ES"/>
      </w:rPr>
    </w:lvl>
    <w:lvl w:ilvl="6" w:tplc="CCD48A2E">
      <w:numFmt w:val="bullet"/>
      <w:lvlText w:val="•"/>
      <w:lvlJc w:val="left"/>
      <w:pPr>
        <w:ind w:left="6252" w:hanging="308"/>
      </w:pPr>
      <w:rPr>
        <w:rFonts w:hint="default"/>
        <w:lang w:val="es-ES" w:eastAsia="es-ES" w:bidi="es-ES"/>
      </w:rPr>
    </w:lvl>
    <w:lvl w:ilvl="7" w:tplc="797ACCB8">
      <w:numFmt w:val="bullet"/>
      <w:lvlText w:val="•"/>
      <w:lvlJc w:val="left"/>
      <w:pPr>
        <w:ind w:left="7274" w:hanging="308"/>
      </w:pPr>
      <w:rPr>
        <w:rFonts w:hint="default"/>
        <w:lang w:val="es-ES" w:eastAsia="es-ES" w:bidi="es-ES"/>
      </w:rPr>
    </w:lvl>
    <w:lvl w:ilvl="8" w:tplc="6B3AF37A">
      <w:numFmt w:val="bullet"/>
      <w:lvlText w:val="•"/>
      <w:lvlJc w:val="left"/>
      <w:pPr>
        <w:ind w:left="8296" w:hanging="308"/>
      </w:pPr>
      <w:rPr>
        <w:rFonts w:hint="default"/>
        <w:lang w:val="es-ES" w:eastAsia="es-ES" w:bidi="es-ES"/>
      </w:rPr>
    </w:lvl>
  </w:abstractNum>
  <w:abstractNum w:abstractNumId="1" w15:restartNumberingAfterBreak="0">
    <w:nsid w:val="084A2EBE"/>
    <w:multiLevelType w:val="hybridMultilevel"/>
    <w:tmpl w:val="BFDAB790"/>
    <w:lvl w:ilvl="0" w:tplc="C610F412">
      <w:start w:val="1"/>
      <w:numFmt w:val="lowerLetter"/>
      <w:lvlText w:val="%1)"/>
      <w:lvlJc w:val="left"/>
      <w:pPr>
        <w:ind w:left="380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1D3E1F88">
      <w:numFmt w:val="bullet"/>
      <w:lvlText w:val="•"/>
      <w:lvlJc w:val="left"/>
      <w:pPr>
        <w:ind w:left="1376" w:hanging="264"/>
      </w:pPr>
      <w:rPr>
        <w:rFonts w:hint="default"/>
        <w:lang w:val="es-ES" w:eastAsia="es-ES" w:bidi="es-ES"/>
      </w:rPr>
    </w:lvl>
    <w:lvl w:ilvl="2" w:tplc="2AE2854C">
      <w:numFmt w:val="bullet"/>
      <w:lvlText w:val="•"/>
      <w:lvlJc w:val="left"/>
      <w:pPr>
        <w:ind w:left="2372" w:hanging="264"/>
      </w:pPr>
      <w:rPr>
        <w:rFonts w:hint="default"/>
        <w:lang w:val="es-ES" w:eastAsia="es-ES" w:bidi="es-ES"/>
      </w:rPr>
    </w:lvl>
    <w:lvl w:ilvl="3" w:tplc="1BB421DA">
      <w:numFmt w:val="bullet"/>
      <w:lvlText w:val="•"/>
      <w:lvlJc w:val="left"/>
      <w:pPr>
        <w:ind w:left="3368" w:hanging="264"/>
      </w:pPr>
      <w:rPr>
        <w:rFonts w:hint="default"/>
        <w:lang w:val="es-ES" w:eastAsia="es-ES" w:bidi="es-ES"/>
      </w:rPr>
    </w:lvl>
    <w:lvl w:ilvl="4" w:tplc="29261F50">
      <w:numFmt w:val="bullet"/>
      <w:lvlText w:val="•"/>
      <w:lvlJc w:val="left"/>
      <w:pPr>
        <w:ind w:left="4364" w:hanging="264"/>
      </w:pPr>
      <w:rPr>
        <w:rFonts w:hint="default"/>
        <w:lang w:val="es-ES" w:eastAsia="es-ES" w:bidi="es-ES"/>
      </w:rPr>
    </w:lvl>
    <w:lvl w:ilvl="5" w:tplc="A5F2DD44">
      <w:numFmt w:val="bullet"/>
      <w:lvlText w:val="•"/>
      <w:lvlJc w:val="left"/>
      <w:pPr>
        <w:ind w:left="5360" w:hanging="264"/>
      </w:pPr>
      <w:rPr>
        <w:rFonts w:hint="default"/>
        <w:lang w:val="es-ES" w:eastAsia="es-ES" w:bidi="es-ES"/>
      </w:rPr>
    </w:lvl>
    <w:lvl w:ilvl="6" w:tplc="0E30CCDE">
      <w:numFmt w:val="bullet"/>
      <w:lvlText w:val="•"/>
      <w:lvlJc w:val="left"/>
      <w:pPr>
        <w:ind w:left="6356" w:hanging="264"/>
      </w:pPr>
      <w:rPr>
        <w:rFonts w:hint="default"/>
        <w:lang w:val="es-ES" w:eastAsia="es-ES" w:bidi="es-ES"/>
      </w:rPr>
    </w:lvl>
    <w:lvl w:ilvl="7" w:tplc="F3246A94">
      <w:numFmt w:val="bullet"/>
      <w:lvlText w:val="•"/>
      <w:lvlJc w:val="left"/>
      <w:pPr>
        <w:ind w:left="7352" w:hanging="264"/>
      </w:pPr>
      <w:rPr>
        <w:rFonts w:hint="default"/>
        <w:lang w:val="es-ES" w:eastAsia="es-ES" w:bidi="es-ES"/>
      </w:rPr>
    </w:lvl>
    <w:lvl w:ilvl="8" w:tplc="0FFA3426">
      <w:numFmt w:val="bullet"/>
      <w:lvlText w:val="•"/>
      <w:lvlJc w:val="left"/>
      <w:pPr>
        <w:ind w:left="8348" w:hanging="264"/>
      </w:pPr>
      <w:rPr>
        <w:rFonts w:hint="default"/>
        <w:lang w:val="es-ES" w:eastAsia="es-ES" w:bidi="es-ES"/>
      </w:rPr>
    </w:lvl>
  </w:abstractNum>
  <w:abstractNum w:abstractNumId="2" w15:restartNumberingAfterBreak="0">
    <w:nsid w:val="0B6F5098"/>
    <w:multiLevelType w:val="hybridMultilevel"/>
    <w:tmpl w:val="1D0EF292"/>
    <w:lvl w:ilvl="0" w:tplc="3FC60930">
      <w:start w:val="1"/>
      <w:numFmt w:val="lowerLetter"/>
      <w:lvlText w:val="%1)"/>
      <w:lvlJc w:val="left"/>
      <w:pPr>
        <w:ind w:left="116" w:hanging="327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es-ES" w:eastAsia="es-ES" w:bidi="es-ES"/>
      </w:rPr>
    </w:lvl>
    <w:lvl w:ilvl="1" w:tplc="080A0001">
      <w:start w:val="1"/>
      <w:numFmt w:val="bullet"/>
      <w:lvlText w:val=""/>
      <w:lvlJc w:val="left"/>
      <w:pPr>
        <w:ind w:left="822" w:hanging="347"/>
      </w:pPr>
      <w:rPr>
        <w:rFonts w:ascii="Symbol" w:hAnsi="Symbol" w:cs="Symbol" w:hint="default"/>
        <w:w w:val="100"/>
        <w:lang w:val="es-ES" w:eastAsia="es-ES" w:bidi="es-ES"/>
      </w:rPr>
    </w:lvl>
    <w:lvl w:ilvl="2" w:tplc="3A6A8746">
      <w:numFmt w:val="bullet"/>
      <w:lvlText w:val="•"/>
      <w:lvlJc w:val="left"/>
      <w:pPr>
        <w:ind w:left="1877" w:hanging="347"/>
      </w:pPr>
      <w:rPr>
        <w:rFonts w:hint="default"/>
        <w:lang w:val="es-ES" w:eastAsia="es-ES" w:bidi="es-ES"/>
      </w:rPr>
    </w:lvl>
    <w:lvl w:ilvl="3" w:tplc="0CEC2512">
      <w:numFmt w:val="bullet"/>
      <w:lvlText w:val="•"/>
      <w:lvlJc w:val="left"/>
      <w:pPr>
        <w:ind w:left="2935" w:hanging="347"/>
      </w:pPr>
      <w:rPr>
        <w:rFonts w:hint="default"/>
        <w:lang w:val="es-ES" w:eastAsia="es-ES" w:bidi="es-ES"/>
      </w:rPr>
    </w:lvl>
    <w:lvl w:ilvl="4" w:tplc="9558D0EA">
      <w:numFmt w:val="bullet"/>
      <w:lvlText w:val="•"/>
      <w:lvlJc w:val="left"/>
      <w:pPr>
        <w:ind w:left="3993" w:hanging="347"/>
      </w:pPr>
      <w:rPr>
        <w:rFonts w:hint="default"/>
        <w:lang w:val="es-ES" w:eastAsia="es-ES" w:bidi="es-ES"/>
      </w:rPr>
    </w:lvl>
    <w:lvl w:ilvl="5" w:tplc="55564A2C">
      <w:numFmt w:val="bullet"/>
      <w:lvlText w:val="•"/>
      <w:lvlJc w:val="left"/>
      <w:pPr>
        <w:ind w:left="5051" w:hanging="347"/>
      </w:pPr>
      <w:rPr>
        <w:rFonts w:hint="default"/>
        <w:lang w:val="es-ES" w:eastAsia="es-ES" w:bidi="es-ES"/>
      </w:rPr>
    </w:lvl>
    <w:lvl w:ilvl="6" w:tplc="CF966E60">
      <w:numFmt w:val="bullet"/>
      <w:lvlText w:val="•"/>
      <w:lvlJc w:val="left"/>
      <w:pPr>
        <w:ind w:left="6108" w:hanging="347"/>
      </w:pPr>
      <w:rPr>
        <w:rFonts w:hint="default"/>
        <w:lang w:val="es-ES" w:eastAsia="es-ES" w:bidi="es-ES"/>
      </w:rPr>
    </w:lvl>
    <w:lvl w:ilvl="7" w:tplc="B776AC66">
      <w:numFmt w:val="bullet"/>
      <w:lvlText w:val="•"/>
      <w:lvlJc w:val="left"/>
      <w:pPr>
        <w:ind w:left="7166" w:hanging="347"/>
      </w:pPr>
      <w:rPr>
        <w:rFonts w:hint="default"/>
        <w:lang w:val="es-ES" w:eastAsia="es-ES" w:bidi="es-ES"/>
      </w:rPr>
    </w:lvl>
    <w:lvl w:ilvl="8" w:tplc="37701DD0">
      <w:numFmt w:val="bullet"/>
      <w:lvlText w:val="•"/>
      <w:lvlJc w:val="left"/>
      <w:pPr>
        <w:ind w:left="8224" w:hanging="347"/>
      </w:pPr>
      <w:rPr>
        <w:rFonts w:hint="default"/>
        <w:lang w:val="es-ES" w:eastAsia="es-ES" w:bidi="es-ES"/>
      </w:rPr>
    </w:lvl>
  </w:abstractNum>
  <w:abstractNum w:abstractNumId="3" w15:restartNumberingAfterBreak="0">
    <w:nsid w:val="110466F3"/>
    <w:multiLevelType w:val="hybridMultilevel"/>
    <w:tmpl w:val="A3D21FAC"/>
    <w:lvl w:ilvl="0" w:tplc="79901660">
      <w:numFmt w:val="bullet"/>
      <w:lvlText w:val=""/>
      <w:lvlJc w:val="left"/>
      <w:pPr>
        <w:ind w:left="822" w:hanging="347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B7387BC0">
      <w:numFmt w:val="bullet"/>
      <w:lvlText w:val="•"/>
      <w:lvlJc w:val="left"/>
      <w:pPr>
        <w:ind w:left="1772" w:hanging="347"/>
      </w:pPr>
      <w:rPr>
        <w:rFonts w:hint="default"/>
        <w:lang w:val="es-ES" w:eastAsia="es-ES" w:bidi="es-ES"/>
      </w:rPr>
    </w:lvl>
    <w:lvl w:ilvl="2" w:tplc="0B08A4A6">
      <w:numFmt w:val="bullet"/>
      <w:lvlText w:val="•"/>
      <w:lvlJc w:val="left"/>
      <w:pPr>
        <w:ind w:left="2724" w:hanging="347"/>
      </w:pPr>
      <w:rPr>
        <w:rFonts w:hint="default"/>
        <w:lang w:val="es-ES" w:eastAsia="es-ES" w:bidi="es-ES"/>
      </w:rPr>
    </w:lvl>
    <w:lvl w:ilvl="3" w:tplc="15723B7A">
      <w:numFmt w:val="bullet"/>
      <w:lvlText w:val="•"/>
      <w:lvlJc w:val="left"/>
      <w:pPr>
        <w:ind w:left="3676" w:hanging="347"/>
      </w:pPr>
      <w:rPr>
        <w:rFonts w:hint="default"/>
        <w:lang w:val="es-ES" w:eastAsia="es-ES" w:bidi="es-ES"/>
      </w:rPr>
    </w:lvl>
    <w:lvl w:ilvl="4" w:tplc="1B6EB63C">
      <w:numFmt w:val="bullet"/>
      <w:lvlText w:val="•"/>
      <w:lvlJc w:val="left"/>
      <w:pPr>
        <w:ind w:left="4628" w:hanging="347"/>
      </w:pPr>
      <w:rPr>
        <w:rFonts w:hint="default"/>
        <w:lang w:val="es-ES" w:eastAsia="es-ES" w:bidi="es-ES"/>
      </w:rPr>
    </w:lvl>
    <w:lvl w:ilvl="5" w:tplc="BDB203BA">
      <w:numFmt w:val="bullet"/>
      <w:lvlText w:val="•"/>
      <w:lvlJc w:val="left"/>
      <w:pPr>
        <w:ind w:left="5580" w:hanging="347"/>
      </w:pPr>
      <w:rPr>
        <w:rFonts w:hint="default"/>
        <w:lang w:val="es-ES" w:eastAsia="es-ES" w:bidi="es-ES"/>
      </w:rPr>
    </w:lvl>
    <w:lvl w:ilvl="6" w:tplc="66A8B632">
      <w:numFmt w:val="bullet"/>
      <w:lvlText w:val="•"/>
      <w:lvlJc w:val="left"/>
      <w:pPr>
        <w:ind w:left="6532" w:hanging="347"/>
      </w:pPr>
      <w:rPr>
        <w:rFonts w:hint="default"/>
        <w:lang w:val="es-ES" w:eastAsia="es-ES" w:bidi="es-ES"/>
      </w:rPr>
    </w:lvl>
    <w:lvl w:ilvl="7" w:tplc="4CC6D61C">
      <w:numFmt w:val="bullet"/>
      <w:lvlText w:val="•"/>
      <w:lvlJc w:val="left"/>
      <w:pPr>
        <w:ind w:left="7484" w:hanging="347"/>
      </w:pPr>
      <w:rPr>
        <w:rFonts w:hint="default"/>
        <w:lang w:val="es-ES" w:eastAsia="es-ES" w:bidi="es-ES"/>
      </w:rPr>
    </w:lvl>
    <w:lvl w:ilvl="8" w:tplc="9D182038">
      <w:numFmt w:val="bullet"/>
      <w:lvlText w:val="•"/>
      <w:lvlJc w:val="left"/>
      <w:pPr>
        <w:ind w:left="8436" w:hanging="347"/>
      </w:pPr>
      <w:rPr>
        <w:rFonts w:hint="default"/>
        <w:lang w:val="es-ES" w:eastAsia="es-ES" w:bidi="es-ES"/>
      </w:rPr>
    </w:lvl>
  </w:abstractNum>
  <w:abstractNum w:abstractNumId="4" w15:restartNumberingAfterBreak="0">
    <w:nsid w:val="12F75299"/>
    <w:multiLevelType w:val="hybridMultilevel"/>
    <w:tmpl w:val="E50228BE"/>
    <w:lvl w:ilvl="0" w:tplc="77567C80">
      <w:start w:val="1"/>
      <w:numFmt w:val="lowerLetter"/>
      <w:lvlText w:val="%1)"/>
      <w:lvlJc w:val="left"/>
      <w:pPr>
        <w:ind w:left="822" w:hanging="347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es-ES" w:eastAsia="es-ES" w:bidi="es-ES"/>
      </w:rPr>
    </w:lvl>
    <w:lvl w:ilvl="1" w:tplc="AA70261E">
      <w:numFmt w:val="bullet"/>
      <w:lvlText w:val="•"/>
      <w:lvlJc w:val="left"/>
      <w:pPr>
        <w:ind w:left="1772" w:hanging="347"/>
      </w:pPr>
      <w:rPr>
        <w:rFonts w:hint="default"/>
        <w:lang w:val="es-ES" w:eastAsia="es-ES" w:bidi="es-ES"/>
      </w:rPr>
    </w:lvl>
    <w:lvl w:ilvl="2" w:tplc="AC6E72D8">
      <w:numFmt w:val="bullet"/>
      <w:lvlText w:val="•"/>
      <w:lvlJc w:val="left"/>
      <w:pPr>
        <w:ind w:left="2724" w:hanging="347"/>
      </w:pPr>
      <w:rPr>
        <w:rFonts w:hint="default"/>
        <w:lang w:val="es-ES" w:eastAsia="es-ES" w:bidi="es-ES"/>
      </w:rPr>
    </w:lvl>
    <w:lvl w:ilvl="3" w:tplc="2D8CD812">
      <w:numFmt w:val="bullet"/>
      <w:lvlText w:val="•"/>
      <w:lvlJc w:val="left"/>
      <w:pPr>
        <w:ind w:left="3676" w:hanging="347"/>
      </w:pPr>
      <w:rPr>
        <w:rFonts w:hint="default"/>
        <w:lang w:val="es-ES" w:eastAsia="es-ES" w:bidi="es-ES"/>
      </w:rPr>
    </w:lvl>
    <w:lvl w:ilvl="4" w:tplc="E2BCCDB8">
      <w:numFmt w:val="bullet"/>
      <w:lvlText w:val="•"/>
      <w:lvlJc w:val="left"/>
      <w:pPr>
        <w:ind w:left="4628" w:hanging="347"/>
      </w:pPr>
      <w:rPr>
        <w:rFonts w:hint="default"/>
        <w:lang w:val="es-ES" w:eastAsia="es-ES" w:bidi="es-ES"/>
      </w:rPr>
    </w:lvl>
    <w:lvl w:ilvl="5" w:tplc="B5C2860E">
      <w:numFmt w:val="bullet"/>
      <w:lvlText w:val="•"/>
      <w:lvlJc w:val="left"/>
      <w:pPr>
        <w:ind w:left="5580" w:hanging="347"/>
      </w:pPr>
      <w:rPr>
        <w:rFonts w:hint="default"/>
        <w:lang w:val="es-ES" w:eastAsia="es-ES" w:bidi="es-ES"/>
      </w:rPr>
    </w:lvl>
    <w:lvl w:ilvl="6" w:tplc="2FAC4E66">
      <w:numFmt w:val="bullet"/>
      <w:lvlText w:val="•"/>
      <w:lvlJc w:val="left"/>
      <w:pPr>
        <w:ind w:left="6532" w:hanging="347"/>
      </w:pPr>
      <w:rPr>
        <w:rFonts w:hint="default"/>
        <w:lang w:val="es-ES" w:eastAsia="es-ES" w:bidi="es-ES"/>
      </w:rPr>
    </w:lvl>
    <w:lvl w:ilvl="7" w:tplc="00BEAF82">
      <w:numFmt w:val="bullet"/>
      <w:lvlText w:val="•"/>
      <w:lvlJc w:val="left"/>
      <w:pPr>
        <w:ind w:left="7484" w:hanging="347"/>
      </w:pPr>
      <w:rPr>
        <w:rFonts w:hint="default"/>
        <w:lang w:val="es-ES" w:eastAsia="es-ES" w:bidi="es-ES"/>
      </w:rPr>
    </w:lvl>
    <w:lvl w:ilvl="8" w:tplc="7FE27670">
      <w:numFmt w:val="bullet"/>
      <w:lvlText w:val="•"/>
      <w:lvlJc w:val="left"/>
      <w:pPr>
        <w:ind w:left="8436" w:hanging="347"/>
      </w:pPr>
      <w:rPr>
        <w:rFonts w:hint="default"/>
        <w:lang w:val="es-ES" w:eastAsia="es-ES" w:bidi="es-ES"/>
      </w:rPr>
    </w:lvl>
  </w:abstractNum>
  <w:abstractNum w:abstractNumId="5" w15:restartNumberingAfterBreak="0">
    <w:nsid w:val="148729BA"/>
    <w:multiLevelType w:val="hybridMultilevel"/>
    <w:tmpl w:val="FCB8CB96"/>
    <w:lvl w:ilvl="0" w:tplc="DFBA9564">
      <w:start w:val="1"/>
      <w:numFmt w:val="lowerLetter"/>
      <w:lvlText w:val="%1)"/>
      <w:lvlJc w:val="left"/>
      <w:pPr>
        <w:ind w:left="380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812E64BE">
      <w:numFmt w:val="bullet"/>
      <w:lvlText w:val=""/>
      <w:lvlJc w:val="left"/>
      <w:pPr>
        <w:ind w:left="822" w:hanging="347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2" w:tplc="61C6700A">
      <w:numFmt w:val="bullet"/>
      <w:lvlText w:val="•"/>
      <w:lvlJc w:val="left"/>
      <w:pPr>
        <w:ind w:left="840" w:hanging="347"/>
      </w:pPr>
      <w:rPr>
        <w:rFonts w:hint="default"/>
        <w:lang w:val="es-ES" w:eastAsia="es-ES" w:bidi="es-ES"/>
      </w:rPr>
    </w:lvl>
    <w:lvl w:ilvl="3" w:tplc="9452717E">
      <w:numFmt w:val="bullet"/>
      <w:lvlText w:val="•"/>
      <w:lvlJc w:val="left"/>
      <w:pPr>
        <w:ind w:left="2027" w:hanging="347"/>
      </w:pPr>
      <w:rPr>
        <w:rFonts w:hint="default"/>
        <w:lang w:val="es-ES" w:eastAsia="es-ES" w:bidi="es-ES"/>
      </w:rPr>
    </w:lvl>
    <w:lvl w:ilvl="4" w:tplc="4976A5D0">
      <w:numFmt w:val="bullet"/>
      <w:lvlText w:val="•"/>
      <w:lvlJc w:val="left"/>
      <w:pPr>
        <w:ind w:left="3215" w:hanging="347"/>
      </w:pPr>
      <w:rPr>
        <w:rFonts w:hint="default"/>
        <w:lang w:val="es-ES" w:eastAsia="es-ES" w:bidi="es-ES"/>
      </w:rPr>
    </w:lvl>
    <w:lvl w:ilvl="5" w:tplc="AD3AFF90">
      <w:numFmt w:val="bullet"/>
      <w:lvlText w:val="•"/>
      <w:lvlJc w:val="left"/>
      <w:pPr>
        <w:ind w:left="4402" w:hanging="347"/>
      </w:pPr>
      <w:rPr>
        <w:rFonts w:hint="default"/>
        <w:lang w:val="es-ES" w:eastAsia="es-ES" w:bidi="es-ES"/>
      </w:rPr>
    </w:lvl>
    <w:lvl w:ilvl="6" w:tplc="02F01904">
      <w:numFmt w:val="bullet"/>
      <w:lvlText w:val="•"/>
      <w:lvlJc w:val="left"/>
      <w:pPr>
        <w:ind w:left="5590" w:hanging="347"/>
      </w:pPr>
      <w:rPr>
        <w:rFonts w:hint="default"/>
        <w:lang w:val="es-ES" w:eastAsia="es-ES" w:bidi="es-ES"/>
      </w:rPr>
    </w:lvl>
    <w:lvl w:ilvl="7" w:tplc="2B2478AE">
      <w:numFmt w:val="bullet"/>
      <w:lvlText w:val="•"/>
      <w:lvlJc w:val="left"/>
      <w:pPr>
        <w:ind w:left="6777" w:hanging="347"/>
      </w:pPr>
      <w:rPr>
        <w:rFonts w:hint="default"/>
        <w:lang w:val="es-ES" w:eastAsia="es-ES" w:bidi="es-ES"/>
      </w:rPr>
    </w:lvl>
    <w:lvl w:ilvl="8" w:tplc="41E8AD9E">
      <w:numFmt w:val="bullet"/>
      <w:lvlText w:val="•"/>
      <w:lvlJc w:val="left"/>
      <w:pPr>
        <w:ind w:left="7965" w:hanging="347"/>
      </w:pPr>
      <w:rPr>
        <w:rFonts w:hint="default"/>
        <w:lang w:val="es-ES" w:eastAsia="es-ES" w:bidi="es-ES"/>
      </w:rPr>
    </w:lvl>
  </w:abstractNum>
  <w:abstractNum w:abstractNumId="6" w15:restartNumberingAfterBreak="0">
    <w:nsid w:val="19CC6715"/>
    <w:multiLevelType w:val="hybridMultilevel"/>
    <w:tmpl w:val="A176C89E"/>
    <w:lvl w:ilvl="0" w:tplc="F410BF1E">
      <w:start w:val="1"/>
      <w:numFmt w:val="lowerLetter"/>
      <w:lvlText w:val="%1)"/>
      <w:lvlJc w:val="left"/>
      <w:pPr>
        <w:ind w:left="116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5D6E9966">
      <w:numFmt w:val="bullet"/>
      <w:lvlText w:val=""/>
      <w:lvlJc w:val="left"/>
      <w:pPr>
        <w:ind w:left="822" w:hanging="347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2" w:tplc="87FEA52A">
      <w:numFmt w:val="bullet"/>
      <w:lvlText w:val="•"/>
      <w:lvlJc w:val="left"/>
      <w:pPr>
        <w:ind w:left="1877" w:hanging="347"/>
      </w:pPr>
      <w:rPr>
        <w:rFonts w:hint="default"/>
        <w:lang w:val="es-ES" w:eastAsia="es-ES" w:bidi="es-ES"/>
      </w:rPr>
    </w:lvl>
    <w:lvl w:ilvl="3" w:tplc="A3DE042C">
      <w:numFmt w:val="bullet"/>
      <w:lvlText w:val="•"/>
      <w:lvlJc w:val="left"/>
      <w:pPr>
        <w:ind w:left="2935" w:hanging="347"/>
      </w:pPr>
      <w:rPr>
        <w:rFonts w:hint="default"/>
        <w:lang w:val="es-ES" w:eastAsia="es-ES" w:bidi="es-ES"/>
      </w:rPr>
    </w:lvl>
    <w:lvl w:ilvl="4" w:tplc="4BC8A8C2">
      <w:numFmt w:val="bullet"/>
      <w:lvlText w:val="•"/>
      <w:lvlJc w:val="left"/>
      <w:pPr>
        <w:ind w:left="3993" w:hanging="347"/>
      </w:pPr>
      <w:rPr>
        <w:rFonts w:hint="default"/>
        <w:lang w:val="es-ES" w:eastAsia="es-ES" w:bidi="es-ES"/>
      </w:rPr>
    </w:lvl>
    <w:lvl w:ilvl="5" w:tplc="A312931E">
      <w:numFmt w:val="bullet"/>
      <w:lvlText w:val="•"/>
      <w:lvlJc w:val="left"/>
      <w:pPr>
        <w:ind w:left="5051" w:hanging="347"/>
      </w:pPr>
      <w:rPr>
        <w:rFonts w:hint="default"/>
        <w:lang w:val="es-ES" w:eastAsia="es-ES" w:bidi="es-ES"/>
      </w:rPr>
    </w:lvl>
    <w:lvl w:ilvl="6" w:tplc="83FE0A62">
      <w:numFmt w:val="bullet"/>
      <w:lvlText w:val="•"/>
      <w:lvlJc w:val="left"/>
      <w:pPr>
        <w:ind w:left="6108" w:hanging="347"/>
      </w:pPr>
      <w:rPr>
        <w:rFonts w:hint="default"/>
        <w:lang w:val="es-ES" w:eastAsia="es-ES" w:bidi="es-ES"/>
      </w:rPr>
    </w:lvl>
    <w:lvl w:ilvl="7" w:tplc="C15EAAF6">
      <w:numFmt w:val="bullet"/>
      <w:lvlText w:val="•"/>
      <w:lvlJc w:val="left"/>
      <w:pPr>
        <w:ind w:left="7166" w:hanging="347"/>
      </w:pPr>
      <w:rPr>
        <w:rFonts w:hint="default"/>
        <w:lang w:val="es-ES" w:eastAsia="es-ES" w:bidi="es-ES"/>
      </w:rPr>
    </w:lvl>
    <w:lvl w:ilvl="8" w:tplc="309E9D96">
      <w:numFmt w:val="bullet"/>
      <w:lvlText w:val="•"/>
      <w:lvlJc w:val="left"/>
      <w:pPr>
        <w:ind w:left="8224" w:hanging="347"/>
      </w:pPr>
      <w:rPr>
        <w:rFonts w:hint="default"/>
        <w:lang w:val="es-ES" w:eastAsia="es-ES" w:bidi="es-ES"/>
      </w:rPr>
    </w:lvl>
  </w:abstractNum>
  <w:abstractNum w:abstractNumId="7" w15:restartNumberingAfterBreak="0">
    <w:nsid w:val="1DBC7C87"/>
    <w:multiLevelType w:val="hybridMultilevel"/>
    <w:tmpl w:val="26FC1500"/>
    <w:lvl w:ilvl="0" w:tplc="0BC028CA">
      <w:start w:val="1"/>
      <w:numFmt w:val="lowerLetter"/>
      <w:lvlText w:val="%1)"/>
      <w:lvlJc w:val="left"/>
      <w:pPr>
        <w:ind w:left="822" w:hanging="347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es-ES" w:eastAsia="es-ES" w:bidi="es-ES"/>
      </w:rPr>
    </w:lvl>
    <w:lvl w:ilvl="1" w:tplc="4E0CAB8A">
      <w:numFmt w:val="bullet"/>
      <w:lvlText w:val="•"/>
      <w:lvlJc w:val="left"/>
      <w:pPr>
        <w:ind w:left="1772" w:hanging="347"/>
      </w:pPr>
      <w:rPr>
        <w:rFonts w:hint="default"/>
        <w:lang w:val="es-ES" w:eastAsia="es-ES" w:bidi="es-ES"/>
      </w:rPr>
    </w:lvl>
    <w:lvl w:ilvl="2" w:tplc="73FAA15E">
      <w:numFmt w:val="bullet"/>
      <w:lvlText w:val="•"/>
      <w:lvlJc w:val="left"/>
      <w:pPr>
        <w:ind w:left="2724" w:hanging="347"/>
      </w:pPr>
      <w:rPr>
        <w:rFonts w:hint="default"/>
        <w:lang w:val="es-ES" w:eastAsia="es-ES" w:bidi="es-ES"/>
      </w:rPr>
    </w:lvl>
    <w:lvl w:ilvl="3" w:tplc="1FB61002">
      <w:numFmt w:val="bullet"/>
      <w:lvlText w:val="•"/>
      <w:lvlJc w:val="left"/>
      <w:pPr>
        <w:ind w:left="3676" w:hanging="347"/>
      </w:pPr>
      <w:rPr>
        <w:rFonts w:hint="default"/>
        <w:lang w:val="es-ES" w:eastAsia="es-ES" w:bidi="es-ES"/>
      </w:rPr>
    </w:lvl>
    <w:lvl w:ilvl="4" w:tplc="6C2AF8D4">
      <w:numFmt w:val="bullet"/>
      <w:lvlText w:val="•"/>
      <w:lvlJc w:val="left"/>
      <w:pPr>
        <w:ind w:left="4628" w:hanging="347"/>
      </w:pPr>
      <w:rPr>
        <w:rFonts w:hint="default"/>
        <w:lang w:val="es-ES" w:eastAsia="es-ES" w:bidi="es-ES"/>
      </w:rPr>
    </w:lvl>
    <w:lvl w:ilvl="5" w:tplc="9926E244">
      <w:numFmt w:val="bullet"/>
      <w:lvlText w:val="•"/>
      <w:lvlJc w:val="left"/>
      <w:pPr>
        <w:ind w:left="5580" w:hanging="347"/>
      </w:pPr>
      <w:rPr>
        <w:rFonts w:hint="default"/>
        <w:lang w:val="es-ES" w:eastAsia="es-ES" w:bidi="es-ES"/>
      </w:rPr>
    </w:lvl>
    <w:lvl w:ilvl="6" w:tplc="098E0D5C">
      <w:numFmt w:val="bullet"/>
      <w:lvlText w:val="•"/>
      <w:lvlJc w:val="left"/>
      <w:pPr>
        <w:ind w:left="6532" w:hanging="347"/>
      </w:pPr>
      <w:rPr>
        <w:rFonts w:hint="default"/>
        <w:lang w:val="es-ES" w:eastAsia="es-ES" w:bidi="es-ES"/>
      </w:rPr>
    </w:lvl>
    <w:lvl w:ilvl="7" w:tplc="CAACB624">
      <w:numFmt w:val="bullet"/>
      <w:lvlText w:val="•"/>
      <w:lvlJc w:val="left"/>
      <w:pPr>
        <w:ind w:left="7484" w:hanging="347"/>
      </w:pPr>
      <w:rPr>
        <w:rFonts w:hint="default"/>
        <w:lang w:val="es-ES" w:eastAsia="es-ES" w:bidi="es-ES"/>
      </w:rPr>
    </w:lvl>
    <w:lvl w:ilvl="8" w:tplc="F51858CA">
      <w:numFmt w:val="bullet"/>
      <w:lvlText w:val="•"/>
      <w:lvlJc w:val="left"/>
      <w:pPr>
        <w:ind w:left="8436" w:hanging="347"/>
      </w:pPr>
      <w:rPr>
        <w:rFonts w:hint="default"/>
        <w:lang w:val="es-ES" w:eastAsia="es-ES" w:bidi="es-ES"/>
      </w:rPr>
    </w:lvl>
  </w:abstractNum>
  <w:abstractNum w:abstractNumId="8" w15:restartNumberingAfterBreak="0">
    <w:nsid w:val="23181B5B"/>
    <w:multiLevelType w:val="hybridMultilevel"/>
    <w:tmpl w:val="54C0A58C"/>
    <w:lvl w:ilvl="0" w:tplc="63C62BE0">
      <w:start w:val="1"/>
      <w:numFmt w:val="decimal"/>
      <w:lvlText w:val="%1."/>
      <w:lvlJc w:val="left"/>
      <w:pPr>
        <w:ind w:left="822" w:hanging="347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1" w:tplc="B07AC440">
      <w:numFmt w:val="bullet"/>
      <w:lvlText w:val="•"/>
      <w:lvlJc w:val="left"/>
      <w:pPr>
        <w:ind w:left="1772" w:hanging="347"/>
      </w:pPr>
      <w:rPr>
        <w:rFonts w:hint="default"/>
        <w:lang w:val="es-ES" w:eastAsia="es-ES" w:bidi="es-ES"/>
      </w:rPr>
    </w:lvl>
    <w:lvl w:ilvl="2" w:tplc="3F10BD70">
      <w:numFmt w:val="bullet"/>
      <w:lvlText w:val="•"/>
      <w:lvlJc w:val="left"/>
      <w:pPr>
        <w:ind w:left="2724" w:hanging="347"/>
      </w:pPr>
      <w:rPr>
        <w:rFonts w:hint="default"/>
        <w:lang w:val="es-ES" w:eastAsia="es-ES" w:bidi="es-ES"/>
      </w:rPr>
    </w:lvl>
    <w:lvl w:ilvl="3" w:tplc="F9D05D14">
      <w:numFmt w:val="bullet"/>
      <w:lvlText w:val="•"/>
      <w:lvlJc w:val="left"/>
      <w:pPr>
        <w:ind w:left="3676" w:hanging="347"/>
      </w:pPr>
      <w:rPr>
        <w:rFonts w:hint="default"/>
        <w:lang w:val="es-ES" w:eastAsia="es-ES" w:bidi="es-ES"/>
      </w:rPr>
    </w:lvl>
    <w:lvl w:ilvl="4" w:tplc="2D7EA4E8">
      <w:numFmt w:val="bullet"/>
      <w:lvlText w:val="•"/>
      <w:lvlJc w:val="left"/>
      <w:pPr>
        <w:ind w:left="4628" w:hanging="347"/>
      </w:pPr>
      <w:rPr>
        <w:rFonts w:hint="default"/>
        <w:lang w:val="es-ES" w:eastAsia="es-ES" w:bidi="es-ES"/>
      </w:rPr>
    </w:lvl>
    <w:lvl w:ilvl="5" w:tplc="ED66E2B0">
      <w:numFmt w:val="bullet"/>
      <w:lvlText w:val="•"/>
      <w:lvlJc w:val="left"/>
      <w:pPr>
        <w:ind w:left="5580" w:hanging="347"/>
      </w:pPr>
      <w:rPr>
        <w:rFonts w:hint="default"/>
        <w:lang w:val="es-ES" w:eastAsia="es-ES" w:bidi="es-ES"/>
      </w:rPr>
    </w:lvl>
    <w:lvl w:ilvl="6" w:tplc="06D2DF7A">
      <w:numFmt w:val="bullet"/>
      <w:lvlText w:val="•"/>
      <w:lvlJc w:val="left"/>
      <w:pPr>
        <w:ind w:left="6532" w:hanging="347"/>
      </w:pPr>
      <w:rPr>
        <w:rFonts w:hint="default"/>
        <w:lang w:val="es-ES" w:eastAsia="es-ES" w:bidi="es-ES"/>
      </w:rPr>
    </w:lvl>
    <w:lvl w:ilvl="7" w:tplc="02E46272">
      <w:numFmt w:val="bullet"/>
      <w:lvlText w:val="•"/>
      <w:lvlJc w:val="left"/>
      <w:pPr>
        <w:ind w:left="7484" w:hanging="347"/>
      </w:pPr>
      <w:rPr>
        <w:rFonts w:hint="default"/>
        <w:lang w:val="es-ES" w:eastAsia="es-ES" w:bidi="es-ES"/>
      </w:rPr>
    </w:lvl>
    <w:lvl w:ilvl="8" w:tplc="06E85674">
      <w:numFmt w:val="bullet"/>
      <w:lvlText w:val="•"/>
      <w:lvlJc w:val="left"/>
      <w:pPr>
        <w:ind w:left="8436" w:hanging="347"/>
      </w:pPr>
      <w:rPr>
        <w:rFonts w:hint="default"/>
        <w:lang w:val="es-ES" w:eastAsia="es-ES" w:bidi="es-ES"/>
      </w:rPr>
    </w:lvl>
  </w:abstractNum>
  <w:abstractNum w:abstractNumId="9" w15:restartNumberingAfterBreak="0">
    <w:nsid w:val="39B47BB8"/>
    <w:multiLevelType w:val="hybridMultilevel"/>
    <w:tmpl w:val="FE8E3D02"/>
    <w:lvl w:ilvl="0" w:tplc="628ADA52">
      <w:start w:val="1"/>
      <w:numFmt w:val="upperRoman"/>
      <w:lvlText w:val="%1."/>
      <w:lvlJc w:val="left"/>
      <w:pPr>
        <w:ind w:left="119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56" w:hanging="360"/>
      </w:pPr>
    </w:lvl>
    <w:lvl w:ilvl="2" w:tplc="080A001B" w:tentative="1">
      <w:start w:val="1"/>
      <w:numFmt w:val="lowerRoman"/>
      <w:lvlText w:val="%3."/>
      <w:lvlJc w:val="right"/>
      <w:pPr>
        <w:ind w:left="2276" w:hanging="180"/>
      </w:pPr>
    </w:lvl>
    <w:lvl w:ilvl="3" w:tplc="080A000F" w:tentative="1">
      <w:start w:val="1"/>
      <w:numFmt w:val="decimal"/>
      <w:lvlText w:val="%4."/>
      <w:lvlJc w:val="left"/>
      <w:pPr>
        <w:ind w:left="2996" w:hanging="360"/>
      </w:pPr>
    </w:lvl>
    <w:lvl w:ilvl="4" w:tplc="080A0019" w:tentative="1">
      <w:start w:val="1"/>
      <w:numFmt w:val="lowerLetter"/>
      <w:lvlText w:val="%5."/>
      <w:lvlJc w:val="left"/>
      <w:pPr>
        <w:ind w:left="3716" w:hanging="360"/>
      </w:pPr>
    </w:lvl>
    <w:lvl w:ilvl="5" w:tplc="080A001B" w:tentative="1">
      <w:start w:val="1"/>
      <w:numFmt w:val="lowerRoman"/>
      <w:lvlText w:val="%6."/>
      <w:lvlJc w:val="right"/>
      <w:pPr>
        <w:ind w:left="4436" w:hanging="180"/>
      </w:pPr>
    </w:lvl>
    <w:lvl w:ilvl="6" w:tplc="080A000F" w:tentative="1">
      <w:start w:val="1"/>
      <w:numFmt w:val="decimal"/>
      <w:lvlText w:val="%7."/>
      <w:lvlJc w:val="left"/>
      <w:pPr>
        <w:ind w:left="5156" w:hanging="360"/>
      </w:pPr>
    </w:lvl>
    <w:lvl w:ilvl="7" w:tplc="080A0019" w:tentative="1">
      <w:start w:val="1"/>
      <w:numFmt w:val="lowerLetter"/>
      <w:lvlText w:val="%8."/>
      <w:lvlJc w:val="left"/>
      <w:pPr>
        <w:ind w:left="5876" w:hanging="360"/>
      </w:pPr>
    </w:lvl>
    <w:lvl w:ilvl="8" w:tplc="08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3A771535"/>
    <w:multiLevelType w:val="hybridMultilevel"/>
    <w:tmpl w:val="A65E0A5A"/>
    <w:lvl w:ilvl="0" w:tplc="8D86BF9C">
      <w:start w:val="1"/>
      <w:numFmt w:val="lowerLetter"/>
      <w:lvlText w:val="%1)"/>
      <w:lvlJc w:val="left"/>
      <w:pPr>
        <w:ind w:left="116" w:hanging="28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55109A9C">
      <w:numFmt w:val="bullet"/>
      <w:lvlText w:val="•"/>
      <w:lvlJc w:val="left"/>
      <w:pPr>
        <w:ind w:left="1142" w:hanging="288"/>
      </w:pPr>
      <w:rPr>
        <w:rFonts w:hint="default"/>
        <w:lang w:val="es-ES" w:eastAsia="es-ES" w:bidi="es-ES"/>
      </w:rPr>
    </w:lvl>
    <w:lvl w:ilvl="2" w:tplc="C742ADE0">
      <w:numFmt w:val="bullet"/>
      <w:lvlText w:val="•"/>
      <w:lvlJc w:val="left"/>
      <w:pPr>
        <w:ind w:left="2164" w:hanging="288"/>
      </w:pPr>
      <w:rPr>
        <w:rFonts w:hint="default"/>
        <w:lang w:val="es-ES" w:eastAsia="es-ES" w:bidi="es-ES"/>
      </w:rPr>
    </w:lvl>
    <w:lvl w:ilvl="3" w:tplc="07407CE8">
      <w:numFmt w:val="bullet"/>
      <w:lvlText w:val="•"/>
      <w:lvlJc w:val="left"/>
      <w:pPr>
        <w:ind w:left="3186" w:hanging="288"/>
      </w:pPr>
      <w:rPr>
        <w:rFonts w:hint="default"/>
        <w:lang w:val="es-ES" w:eastAsia="es-ES" w:bidi="es-ES"/>
      </w:rPr>
    </w:lvl>
    <w:lvl w:ilvl="4" w:tplc="4F0AA5D2">
      <w:numFmt w:val="bullet"/>
      <w:lvlText w:val="•"/>
      <w:lvlJc w:val="left"/>
      <w:pPr>
        <w:ind w:left="4208" w:hanging="288"/>
      </w:pPr>
      <w:rPr>
        <w:rFonts w:hint="default"/>
        <w:lang w:val="es-ES" w:eastAsia="es-ES" w:bidi="es-ES"/>
      </w:rPr>
    </w:lvl>
    <w:lvl w:ilvl="5" w:tplc="E126F776">
      <w:numFmt w:val="bullet"/>
      <w:lvlText w:val="•"/>
      <w:lvlJc w:val="left"/>
      <w:pPr>
        <w:ind w:left="5230" w:hanging="288"/>
      </w:pPr>
      <w:rPr>
        <w:rFonts w:hint="default"/>
        <w:lang w:val="es-ES" w:eastAsia="es-ES" w:bidi="es-ES"/>
      </w:rPr>
    </w:lvl>
    <w:lvl w:ilvl="6" w:tplc="FA589702">
      <w:numFmt w:val="bullet"/>
      <w:lvlText w:val="•"/>
      <w:lvlJc w:val="left"/>
      <w:pPr>
        <w:ind w:left="6252" w:hanging="288"/>
      </w:pPr>
      <w:rPr>
        <w:rFonts w:hint="default"/>
        <w:lang w:val="es-ES" w:eastAsia="es-ES" w:bidi="es-ES"/>
      </w:rPr>
    </w:lvl>
    <w:lvl w:ilvl="7" w:tplc="A3EACA28">
      <w:numFmt w:val="bullet"/>
      <w:lvlText w:val="•"/>
      <w:lvlJc w:val="left"/>
      <w:pPr>
        <w:ind w:left="7274" w:hanging="288"/>
      </w:pPr>
      <w:rPr>
        <w:rFonts w:hint="default"/>
        <w:lang w:val="es-ES" w:eastAsia="es-ES" w:bidi="es-ES"/>
      </w:rPr>
    </w:lvl>
    <w:lvl w:ilvl="8" w:tplc="1CBEE54A">
      <w:numFmt w:val="bullet"/>
      <w:lvlText w:val="•"/>
      <w:lvlJc w:val="left"/>
      <w:pPr>
        <w:ind w:left="8296" w:hanging="288"/>
      </w:pPr>
      <w:rPr>
        <w:rFonts w:hint="default"/>
        <w:lang w:val="es-ES" w:eastAsia="es-ES" w:bidi="es-ES"/>
      </w:rPr>
    </w:lvl>
  </w:abstractNum>
  <w:abstractNum w:abstractNumId="11" w15:restartNumberingAfterBreak="0">
    <w:nsid w:val="4ACC3BCB"/>
    <w:multiLevelType w:val="hybridMultilevel"/>
    <w:tmpl w:val="58F40FB2"/>
    <w:lvl w:ilvl="0" w:tplc="80ACB6D2">
      <w:start w:val="1"/>
      <w:numFmt w:val="lowerLetter"/>
      <w:lvlText w:val="%1)"/>
      <w:lvlJc w:val="left"/>
      <w:pPr>
        <w:ind w:left="116" w:hanging="26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23945122">
      <w:numFmt w:val="bullet"/>
      <w:lvlText w:val=""/>
      <w:lvlJc w:val="left"/>
      <w:pPr>
        <w:ind w:left="837" w:hanging="347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2" w:tplc="0ACED8A2">
      <w:numFmt w:val="bullet"/>
      <w:lvlText w:val="•"/>
      <w:lvlJc w:val="left"/>
      <w:pPr>
        <w:ind w:left="1895" w:hanging="347"/>
      </w:pPr>
      <w:rPr>
        <w:rFonts w:hint="default"/>
        <w:lang w:val="es-ES" w:eastAsia="es-ES" w:bidi="es-ES"/>
      </w:rPr>
    </w:lvl>
    <w:lvl w:ilvl="3" w:tplc="61EAD61A">
      <w:numFmt w:val="bullet"/>
      <w:lvlText w:val="•"/>
      <w:lvlJc w:val="left"/>
      <w:pPr>
        <w:ind w:left="2951" w:hanging="347"/>
      </w:pPr>
      <w:rPr>
        <w:rFonts w:hint="default"/>
        <w:lang w:val="es-ES" w:eastAsia="es-ES" w:bidi="es-ES"/>
      </w:rPr>
    </w:lvl>
    <w:lvl w:ilvl="4" w:tplc="5160208C">
      <w:numFmt w:val="bullet"/>
      <w:lvlText w:val="•"/>
      <w:lvlJc w:val="left"/>
      <w:pPr>
        <w:ind w:left="4006" w:hanging="347"/>
      </w:pPr>
      <w:rPr>
        <w:rFonts w:hint="default"/>
        <w:lang w:val="es-ES" w:eastAsia="es-ES" w:bidi="es-ES"/>
      </w:rPr>
    </w:lvl>
    <w:lvl w:ilvl="5" w:tplc="235A7540">
      <w:numFmt w:val="bullet"/>
      <w:lvlText w:val="•"/>
      <w:lvlJc w:val="left"/>
      <w:pPr>
        <w:ind w:left="5062" w:hanging="347"/>
      </w:pPr>
      <w:rPr>
        <w:rFonts w:hint="default"/>
        <w:lang w:val="es-ES" w:eastAsia="es-ES" w:bidi="es-ES"/>
      </w:rPr>
    </w:lvl>
    <w:lvl w:ilvl="6" w:tplc="A54E5200">
      <w:numFmt w:val="bullet"/>
      <w:lvlText w:val="•"/>
      <w:lvlJc w:val="left"/>
      <w:pPr>
        <w:ind w:left="6117" w:hanging="347"/>
      </w:pPr>
      <w:rPr>
        <w:rFonts w:hint="default"/>
        <w:lang w:val="es-ES" w:eastAsia="es-ES" w:bidi="es-ES"/>
      </w:rPr>
    </w:lvl>
    <w:lvl w:ilvl="7" w:tplc="1F02EC6A">
      <w:numFmt w:val="bullet"/>
      <w:lvlText w:val="•"/>
      <w:lvlJc w:val="left"/>
      <w:pPr>
        <w:ind w:left="7173" w:hanging="347"/>
      </w:pPr>
      <w:rPr>
        <w:rFonts w:hint="default"/>
        <w:lang w:val="es-ES" w:eastAsia="es-ES" w:bidi="es-ES"/>
      </w:rPr>
    </w:lvl>
    <w:lvl w:ilvl="8" w:tplc="3AD2DCFA">
      <w:numFmt w:val="bullet"/>
      <w:lvlText w:val="•"/>
      <w:lvlJc w:val="left"/>
      <w:pPr>
        <w:ind w:left="8228" w:hanging="347"/>
      </w:pPr>
      <w:rPr>
        <w:rFonts w:hint="default"/>
        <w:lang w:val="es-ES" w:eastAsia="es-ES" w:bidi="es-ES"/>
      </w:rPr>
    </w:lvl>
  </w:abstractNum>
  <w:abstractNum w:abstractNumId="12" w15:restartNumberingAfterBreak="0">
    <w:nsid w:val="55CA5D37"/>
    <w:multiLevelType w:val="hybridMultilevel"/>
    <w:tmpl w:val="14D20D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A125EB"/>
    <w:multiLevelType w:val="hybridMultilevel"/>
    <w:tmpl w:val="AE5697F6"/>
    <w:lvl w:ilvl="0" w:tplc="2D9AC4E2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s-ES" w:bidi="es-ES"/>
      </w:rPr>
    </w:lvl>
    <w:lvl w:ilvl="1" w:tplc="C1AC9D80">
      <w:numFmt w:val="bullet"/>
      <w:lvlText w:val=""/>
      <w:lvlJc w:val="left"/>
      <w:pPr>
        <w:ind w:left="822" w:hanging="347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2" w:tplc="C388C4B8">
      <w:numFmt w:val="bullet"/>
      <w:lvlText w:val="•"/>
      <w:lvlJc w:val="left"/>
      <w:pPr>
        <w:ind w:left="1877" w:hanging="347"/>
      </w:pPr>
      <w:rPr>
        <w:rFonts w:hint="default"/>
        <w:lang w:val="es-ES" w:eastAsia="es-ES" w:bidi="es-ES"/>
      </w:rPr>
    </w:lvl>
    <w:lvl w:ilvl="3" w:tplc="6C4072E2">
      <w:numFmt w:val="bullet"/>
      <w:lvlText w:val="•"/>
      <w:lvlJc w:val="left"/>
      <w:pPr>
        <w:ind w:left="2935" w:hanging="347"/>
      </w:pPr>
      <w:rPr>
        <w:rFonts w:hint="default"/>
        <w:lang w:val="es-ES" w:eastAsia="es-ES" w:bidi="es-ES"/>
      </w:rPr>
    </w:lvl>
    <w:lvl w:ilvl="4" w:tplc="B67AE762">
      <w:numFmt w:val="bullet"/>
      <w:lvlText w:val="•"/>
      <w:lvlJc w:val="left"/>
      <w:pPr>
        <w:ind w:left="3993" w:hanging="347"/>
      </w:pPr>
      <w:rPr>
        <w:rFonts w:hint="default"/>
        <w:lang w:val="es-ES" w:eastAsia="es-ES" w:bidi="es-ES"/>
      </w:rPr>
    </w:lvl>
    <w:lvl w:ilvl="5" w:tplc="23BA152C">
      <w:numFmt w:val="bullet"/>
      <w:lvlText w:val="•"/>
      <w:lvlJc w:val="left"/>
      <w:pPr>
        <w:ind w:left="5051" w:hanging="347"/>
      </w:pPr>
      <w:rPr>
        <w:rFonts w:hint="default"/>
        <w:lang w:val="es-ES" w:eastAsia="es-ES" w:bidi="es-ES"/>
      </w:rPr>
    </w:lvl>
    <w:lvl w:ilvl="6" w:tplc="C1EE5E6C">
      <w:numFmt w:val="bullet"/>
      <w:lvlText w:val="•"/>
      <w:lvlJc w:val="left"/>
      <w:pPr>
        <w:ind w:left="6108" w:hanging="347"/>
      </w:pPr>
      <w:rPr>
        <w:rFonts w:hint="default"/>
        <w:lang w:val="es-ES" w:eastAsia="es-ES" w:bidi="es-ES"/>
      </w:rPr>
    </w:lvl>
    <w:lvl w:ilvl="7" w:tplc="F33E5844">
      <w:numFmt w:val="bullet"/>
      <w:lvlText w:val="•"/>
      <w:lvlJc w:val="left"/>
      <w:pPr>
        <w:ind w:left="7166" w:hanging="347"/>
      </w:pPr>
      <w:rPr>
        <w:rFonts w:hint="default"/>
        <w:lang w:val="es-ES" w:eastAsia="es-ES" w:bidi="es-ES"/>
      </w:rPr>
    </w:lvl>
    <w:lvl w:ilvl="8" w:tplc="980EFA18">
      <w:numFmt w:val="bullet"/>
      <w:lvlText w:val="•"/>
      <w:lvlJc w:val="left"/>
      <w:pPr>
        <w:ind w:left="8224" w:hanging="347"/>
      </w:pPr>
      <w:rPr>
        <w:rFonts w:hint="default"/>
        <w:lang w:val="es-ES" w:eastAsia="es-ES" w:bidi="es-ES"/>
      </w:rPr>
    </w:lvl>
  </w:abstractNum>
  <w:abstractNum w:abstractNumId="14" w15:restartNumberingAfterBreak="0">
    <w:nsid w:val="69EA04E3"/>
    <w:multiLevelType w:val="hybridMultilevel"/>
    <w:tmpl w:val="B978D044"/>
    <w:lvl w:ilvl="0" w:tplc="8C006F4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16" w:hanging="360"/>
      </w:pPr>
    </w:lvl>
    <w:lvl w:ilvl="2" w:tplc="080A001B" w:tentative="1">
      <w:start w:val="1"/>
      <w:numFmt w:val="lowerRoman"/>
      <w:lvlText w:val="%3."/>
      <w:lvlJc w:val="right"/>
      <w:pPr>
        <w:ind w:left="2636" w:hanging="180"/>
      </w:pPr>
    </w:lvl>
    <w:lvl w:ilvl="3" w:tplc="080A000F" w:tentative="1">
      <w:start w:val="1"/>
      <w:numFmt w:val="decimal"/>
      <w:lvlText w:val="%4."/>
      <w:lvlJc w:val="left"/>
      <w:pPr>
        <w:ind w:left="3356" w:hanging="360"/>
      </w:pPr>
    </w:lvl>
    <w:lvl w:ilvl="4" w:tplc="080A0019" w:tentative="1">
      <w:start w:val="1"/>
      <w:numFmt w:val="lowerLetter"/>
      <w:lvlText w:val="%5."/>
      <w:lvlJc w:val="left"/>
      <w:pPr>
        <w:ind w:left="4076" w:hanging="360"/>
      </w:pPr>
    </w:lvl>
    <w:lvl w:ilvl="5" w:tplc="080A001B" w:tentative="1">
      <w:start w:val="1"/>
      <w:numFmt w:val="lowerRoman"/>
      <w:lvlText w:val="%6."/>
      <w:lvlJc w:val="right"/>
      <w:pPr>
        <w:ind w:left="4796" w:hanging="180"/>
      </w:pPr>
    </w:lvl>
    <w:lvl w:ilvl="6" w:tplc="080A000F" w:tentative="1">
      <w:start w:val="1"/>
      <w:numFmt w:val="decimal"/>
      <w:lvlText w:val="%7."/>
      <w:lvlJc w:val="left"/>
      <w:pPr>
        <w:ind w:left="5516" w:hanging="360"/>
      </w:pPr>
    </w:lvl>
    <w:lvl w:ilvl="7" w:tplc="080A0019" w:tentative="1">
      <w:start w:val="1"/>
      <w:numFmt w:val="lowerLetter"/>
      <w:lvlText w:val="%8."/>
      <w:lvlJc w:val="left"/>
      <w:pPr>
        <w:ind w:left="6236" w:hanging="360"/>
      </w:pPr>
    </w:lvl>
    <w:lvl w:ilvl="8" w:tplc="080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5" w15:restartNumberingAfterBreak="0">
    <w:nsid w:val="713134CC"/>
    <w:multiLevelType w:val="hybridMultilevel"/>
    <w:tmpl w:val="4BEADF44"/>
    <w:lvl w:ilvl="0" w:tplc="AF781A04">
      <w:start w:val="1"/>
      <w:numFmt w:val="lowerLetter"/>
      <w:lvlText w:val="%1)"/>
      <w:lvlJc w:val="left"/>
      <w:pPr>
        <w:ind w:left="380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543E1F4A">
      <w:numFmt w:val="bullet"/>
      <w:lvlText w:val="•"/>
      <w:lvlJc w:val="left"/>
      <w:pPr>
        <w:ind w:left="1376" w:hanging="264"/>
      </w:pPr>
      <w:rPr>
        <w:rFonts w:hint="default"/>
        <w:lang w:val="es-ES" w:eastAsia="es-ES" w:bidi="es-ES"/>
      </w:rPr>
    </w:lvl>
    <w:lvl w:ilvl="2" w:tplc="CDE8B842">
      <w:numFmt w:val="bullet"/>
      <w:lvlText w:val="•"/>
      <w:lvlJc w:val="left"/>
      <w:pPr>
        <w:ind w:left="2372" w:hanging="264"/>
      </w:pPr>
      <w:rPr>
        <w:rFonts w:hint="default"/>
        <w:lang w:val="es-ES" w:eastAsia="es-ES" w:bidi="es-ES"/>
      </w:rPr>
    </w:lvl>
    <w:lvl w:ilvl="3" w:tplc="3AECE6FE">
      <w:numFmt w:val="bullet"/>
      <w:lvlText w:val="•"/>
      <w:lvlJc w:val="left"/>
      <w:pPr>
        <w:ind w:left="3368" w:hanging="264"/>
      </w:pPr>
      <w:rPr>
        <w:rFonts w:hint="default"/>
        <w:lang w:val="es-ES" w:eastAsia="es-ES" w:bidi="es-ES"/>
      </w:rPr>
    </w:lvl>
    <w:lvl w:ilvl="4" w:tplc="61AA1D76">
      <w:numFmt w:val="bullet"/>
      <w:lvlText w:val="•"/>
      <w:lvlJc w:val="left"/>
      <w:pPr>
        <w:ind w:left="4364" w:hanging="264"/>
      </w:pPr>
      <w:rPr>
        <w:rFonts w:hint="default"/>
        <w:lang w:val="es-ES" w:eastAsia="es-ES" w:bidi="es-ES"/>
      </w:rPr>
    </w:lvl>
    <w:lvl w:ilvl="5" w:tplc="95D8F2DA">
      <w:numFmt w:val="bullet"/>
      <w:lvlText w:val="•"/>
      <w:lvlJc w:val="left"/>
      <w:pPr>
        <w:ind w:left="5360" w:hanging="264"/>
      </w:pPr>
      <w:rPr>
        <w:rFonts w:hint="default"/>
        <w:lang w:val="es-ES" w:eastAsia="es-ES" w:bidi="es-ES"/>
      </w:rPr>
    </w:lvl>
    <w:lvl w:ilvl="6" w:tplc="5B74ED40">
      <w:numFmt w:val="bullet"/>
      <w:lvlText w:val="•"/>
      <w:lvlJc w:val="left"/>
      <w:pPr>
        <w:ind w:left="6356" w:hanging="264"/>
      </w:pPr>
      <w:rPr>
        <w:rFonts w:hint="default"/>
        <w:lang w:val="es-ES" w:eastAsia="es-ES" w:bidi="es-ES"/>
      </w:rPr>
    </w:lvl>
    <w:lvl w:ilvl="7" w:tplc="7412488A">
      <w:numFmt w:val="bullet"/>
      <w:lvlText w:val="•"/>
      <w:lvlJc w:val="left"/>
      <w:pPr>
        <w:ind w:left="7352" w:hanging="264"/>
      </w:pPr>
      <w:rPr>
        <w:rFonts w:hint="default"/>
        <w:lang w:val="es-ES" w:eastAsia="es-ES" w:bidi="es-ES"/>
      </w:rPr>
    </w:lvl>
    <w:lvl w:ilvl="8" w:tplc="260269E8">
      <w:numFmt w:val="bullet"/>
      <w:lvlText w:val="•"/>
      <w:lvlJc w:val="left"/>
      <w:pPr>
        <w:ind w:left="8348" w:hanging="264"/>
      </w:pPr>
      <w:rPr>
        <w:rFonts w:hint="default"/>
        <w:lang w:val="es-ES" w:eastAsia="es-ES" w:bidi="es-ES"/>
      </w:rPr>
    </w:lvl>
  </w:abstractNum>
  <w:abstractNum w:abstractNumId="16" w15:restartNumberingAfterBreak="0">
    <w:nsid w:val="768D5C2E"/>
    <w:multiLevelType w:val="hybridMultilevel"/>
    <w:tmpl w:val="295873B2"/>
    <w:lvl w:ilvl="0" w:tplc="D7CAF86E">
      <w:start w:val="1"/>
      <w:numFmt w:val="lowerLetter"/>
      <w:lvlText w:val="%1)"/>
      <w:lvlJc w:val="left"/>
      <w:pPr>
        <w:ind w:left="380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4296E220">
      <w:numFmt w:val="bullet"/>
      <w:lvlText w:val="•"/>
      <w:lvlJc w:val="left"/>
      <w:pPr>
        <w:ind w:left="1376" w:hanging="264"/>
      </w:pPr>
      <w:rPr>
        <w:rFonts w:hint="default"/>
        <w:lang w:val="es-ES" w:eastAsia="es-ES" w:bidi="es-ES"/>
      </w:rPr>
    </w:lvl>
    <w:lvl w:ilvl="2" w:tplc="63645974">
      <w:numFmt w:val="bullet"/>
      <w:lvlText w:val="•"/>
      <w:lvlJc w:val="left"/>
      <w:pPr>
        <w:ind w:left="2372" w:hanging="264"/>
      </w:pPr>
      <w:rPr>
        <w:rFonts w:hint="default"/>
        <w:lang w:val="es-ES" w:eastAsia="es-ES" w:bidi="es-ES"/>
      </w:rPr>
    </w:lvl>
    <w:lvl w:ilvl="3" w:tplc="1B829D64">
      <w:numFmt w:val="bullet"/>
      <w:lvlText w:val="•"/>
      <w:lvlJc w:val="left"/>
      <w:pPr>
        <w:ind w:left="3368" w:hanging="264"/>
      </w:pPr>
      <w:rPr>
        <w:rFonts w:hint="default"/>
        <w:lang w:val="es-ES" w:eastAsia="es-ES" w:bidi="es-ES"/>
      </w:rPr>
    </w:lvl>
    <w:lvl w:ilvl="4" w:tplc="742E8298">
      <w:numFmt w:val="bullet"/>
      <w:lvlText w:val="•"/>
      <w:lvlJc w:val="left"/>
      <w:pPr>
        <w:ind w:left="4364" w:hanging="264"/>
      </w:pPr>
      <w:rPr>
        <w:rFonts w:hint="default"/>
        <w:lang w:val="es-ES" w:eastAsia="es-ES" w:bidi="es-ES"/>
      </w:rPr>
    </w:lvl>
    <w:lvl w:ilvl="5" w:tplc="9D94E5DA">
      <w:numFmt w:val="bullet"/>
      <w:lvlText w:val="•"/>
      <w:lvlJc w:val="left"/>
      <w:pPr>
        <w:ind w:left="5360" w:hanging="264"/>
      </w:pPr>
      <w:rPr>
        <w:rFonts w:hint="default"/>
        <w:lang w:val="es-ES" w:eastAsia="es-ES" w:bidi="es-ES"/>
      </w:rPr>
    </w:lvl>
    <w:lvl w:ilvl="6" w:tplc="5C360192">
      <w:numFmt w:val="bullet"/>
      <w:lvlText w:val="•"/>
      <w:lvlJc w:val="left"/>
      <w:pPr>
        <w:ind w:left="6356" w:hanging="264"/>
      </w:pPr>
      <w:rPr>
        <w:rFonts w:hint="default"/>
        <w:lang w:val="es-ES" w:eastAsia="es-ES" w:bidi="es-ES"/>
      </w:rPr>
    </w:lvl>
    <w:lvl w:ilvl="7" w:tplc="AC20C0CE">
      <w:numFmt w:val="bullet"/>
      <w:lvlText w:val="•"/>
      <w:lvlJc w:val="left"/>
      <w:pPr>
        <w:ind w:left="7352" w:hanging="264"/>
      </w:pPr>
      <w:rPr>
        <w:rFonts w:hint="default"/>
        <w:lang w:val="es-ES" w:eastAsia="es-ES" w:bidi="es-ES"/>
      </w:rPr>
    </w:lvl>
    <w:lvl w:ilvl="8" w:tplc="5AEA1F50">
      <w:numFmt w:val="bullet"/>
      <w:lvlText w:val="•"/>
      <w:lvlJc w:val="left"/>
      <w:pPr>
        <w:ind w:left="8348" w:hanging="264"/>
      </w:pPr>
      <w:rPr>
        <w:rFonts w:hint="default"/>
        <w:lang w:val="es-ES" w:eastAsia="es-ES" w:bidi="es-ES"/>
      </w:rPr>
    </w:lvl>
  </w:abstractNum>
  <w:abstractNum w:abstractNumId="17" w15:restartNumberingAfterBreak="0">
    <w:nsid w:val="76CC4A08"/>
    <w:multiLevelType w:val="hybridMultilevel"/>
    <w:tmpl w:val="0A46761A"/>
    <w:lvl w:ilvl="0" w:tplc="080A0001">
      <w:start w:val="1"/>
      <w:numFmt w:val="bullet"/>
      <w:lvlText w:val=""/>
      <w:lvlJc w:val="left"/>
      <w:pPr>
        <w:ind w:left="110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87E569A"/>
    <w:multiLevelType w:val="hybridMultilevel"/>
    <w:tmpl w:val="424E3EE8"/>
    <w:lvl w:ilvl="0" w:tplc="A69AEFB4">
      <w:start w:val="6"/>
      <w:numFmt w:val="decimal"/>
      <w:lvlText w:val="%1."/>
      <w:lvlJc w:val="left"/>
      <w:pPr>
        <w:ind w:left="24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s-ES" w:bidi="es-ES"/>
      </w:rPr>
    </w:lvl>
    <w:lvl w:ilvl="1" w:tplc="67E64206">
      <w:numFmt w:val="bullet"/>
      <w:lvlText w:val="•"/>
      <w:lvlJc w:val="left"/>
      <w:pPr>
        <w:ind w:left="1358" w:hanging="245"/>
      </w:pPr>
      <w:rPr>
        <w:rFonts w:hint="default"/>
        <w:lang w:val="es-ES" w:eastAsia="es-ES" w:bidi="es-ES"/>
      </w:rPr>
    </w:lvl>
    <w:lvl w:ilvl="2" w:tplc="2A7C3484">
      <w:numFmt w:val="bullet"/>
      <w:lvlText w:val="•"/>
      <w:lvlJc w:val="left"/>
      <w:pPr>
        <w:ind w:left="2356" w:hanging="245"/>
      </w:pPr>
      <w:rPr>
        <w:rFonts w:hint="default"/>
        <w:lang w:val="es-ES" w:eastAsia="es-ES" w:bidi="es-ES"/>
      </w:rPr>
    </w:lvl>
    <w:lvl w:ilvl="3" w:tplc="02EA4108">
      <w:numFmt w:val="bullet"/>
      <w:lvlText w:val="•"/>
      <w:lvlJc w:val="left"/>
      <w:pPr>
        <w:ind w:left="3354" w:hanging="245"/>
      </w:pPr>
      <w:rPr>
        <w:rFonts w:hint="default"/>
        <w:lang w:val="es-ES" w:eastAsia="es-ES" w:bidi="es-ES"/>
      </w:rPr>
    </w:lvl>
    <w:lvl w:ilvl="4" w:tplc="2D68556E">
      <w:numFmt w:val="bullet"/>
      <w:lvlText w:val="•"/>
      <w:lvlJc w:val="left"/>
      <w:pPr>
        <w:ind w:left="4352" w:hanging="245"/>
      </w:pPr>
      <w:rPr>
        <w:rFonts w:hint="default"/>
        <w:lang w:val="es-ES" w:eastAsia="es-ES" w:bidi="es-ES"/>
      </w:rPr>
    </w:lvl>
    <w:lvl w:ilvl="5" w:tplc="DF7C4A86">
      <w:numFmt w:val="bullet"/>
      <w:lvlText w:val="•"/>
      <w:lvlJc w:val="left"/>
      <w:pPr>
        <w:ind w:left="5350" w:hanging="245"/>
      </w:pPr>
      <w:rPr>
        <w:rFonts w:hint="default"/>
        <w:lang w:val="es-ES" w:eastAsia="es-ES" w:bidi="es-ES"/>
      </w:rPr>
    </w:lvl>
    <w:lvl w:ilvl="6" w:tplc="5838E712">
      <w:numFmt w:val="bullet"/>
      <w:lvlText w:val="•"/>
      <w:lvlJc w:val="left"/>
      <w:pPr>
        <w:ind w:left="6348" w:hanging="245"/>
      </w:pPr>
      <w:rPr>
        <w:rFonts w:hint="default"/>
        <w:lang w:val="es-ES" w:eastAsia="es-ES" w:bidi="es-ES"/>
      </w:rPr>
    </w:lvl>
    <w:lvl w:ilvl="7" w:tplc="2DCC32BC">
      <w:numFmt w:val="bullet"/>
      <w:lvlText w:val="•"/>
      <w:lvlJc w:val="left"/>
      <w:pPr>
        <w:ind w:left="7346" w:hanging="245"/>
      </w:pPr>
      <w:rPr>
        <w:rFonts w:hint="default"/>
        <w:lang w:val="es-ES" w:eastAsia="es-ES" w:bidi="es-ES"/>
      </w:rPr>
    </w:lvl>
    <w:lvl w:ilvl="8" w:tplc="D7CC6A2A">
      <w:numFmt w:val="bullet"/>
      <w:lvlText w:val="•"/>
      <w:lvlJc w:val="left"/>
      <w:pPr>
        <w:ind w:left="8344" w:hanging="245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15"/>
  </w:num>
  <w:num w:numId="6">
    <w:abstractNumId w:val="10"/>
  </w:num>
  <w:num w:numId="7">
    <w:abstractNumId w:val="16"/>
  </w:num>
  <w:num w:numId="8">
    <w:abstractNumId w:val="11"/>
  </w:num>
  <w:num w:numId="9">
    <w:abstractNumId w:val="18"/>
  </w:num>
  <w:num w:numId="10">
    <w:abstractNumId w:val="8"/>
  </w:num>
  <w:num w:numId="11">
    <w:abstractNumId w:val="2"/>
  </w:num>
  <w:num w:numId="12">
    <w:abstractNumId w:val="4"/>
  </w:num>
  <w:num w:numId="13">
    <w:abstractNumId w:val="7"/>
  </w:num>
  <w:num w:numId="14">
    <w:abstractNumId w:val="13"/>
  </w:num>
  <w:num w:numId="15">
    <w:abstractNumId w:val="3"/>
  </w:num>
  <w:num w:numId="16">
    <w:abstractNumId w:val="12"/>
  </w:num>
  <w:num w:numId="17">
    <w:abstractNumId w:val="17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0317A"/>
    <w:rsid w:val="0005280F"/>
    <w:rsid w:val="000561C6"/>
    <w:rsid w:val="000E4235"/>
    <w:rsid w:val="000F3C56"/>
    <w:rsid w:val="00100BE0"/>
    <w:rsid w:val="00104ACE"/>
    <w:rsid w:val="001155AF"/>
    <w:rsid w:val="0014083A"/>
    <w:rsid w:val="001F56FB"/>
    <w:rsid w:val="00220805"/>
    <w:rsid w:val="002372B7"/>
    <w:rsid w:val="0026346C"/>
    <w:rsid w:val="00273514"/>
    <w:rsid w:val="002B4A48"/>
    <w:rsid w:val="002C36FD"/>
    <w:rsid w:val="002D4E04"/>
    <w:rsid w:val="00312508"/>
    <w:rsid w:val="003375D6"/>
    <w:rsid w:val="003728AF"/>
    <w:rsid w:val="003A79B8"/>
    <w:rsid w:val="003E4578"/>
    <w:rsid w:val="003F7B37"/>
    <w:rsid w:val="004240C3"/>
    <w:rsid w:val="004308AB"/>
    <w:rsid w:val="004308BD"/>
    <w:rsid w:val="00455932"/>
    <w:rsid w:val="00461175"/>
    <w:rsid w:val="004871E0"/>
    <w:rsid w:val="004A3EAF"/>
    <w:rsid w:val="00553472"/>
    <w:rsid w:val="0055392E"/>
    <w:rsid w:val="00587E31"/>
    <w:rsid w:val="00590680"/>
    <w:rsid w:val="005C1C67"/>
    <w:rsid w:val="005C4290"/>
    <w:rsid w:val="005E25AD"/>
    <w:rsid w:val="00600E89"/>
    <w:rsid w:val="00626AD7"/>
    <w:rsid w:val="0065631E"/>
    <w:rsid w:val="0066168B"/>
    <w:rsid w:val="0066752E"/>
    <w:rsid w:val="006B29CA"/>
    <w:rsid w:val="006C7C0C"/>
    <w:rsid w:val="006D3B25"/>
    <w:rsid w:val="006F211E"/>
    <w:rsid w:val="007324F7"/>
    <w:rsid w:val="00781DB9"/>
    <w:rsid w:val="007A4E68"/>
    <w:rsid w:val="0081105D"/>
    <w:rsid w:val="008450C4"/>
    <w:rsid w:val="008A77CE"/>
    <w:rsid w:val="008E7DBD"/>
    <w:rsid w:val="008F1D3D"/>
    <w:rsid w:val="0090317A"/>
    <w:rsid w:val="009204F7"/>
    <w:rsid w:val="00956B13"/>
    <w:rsid w:val="009628C4"/>
    <w:rsid w:val="00991AC0"/>
    <w:rsid w:val="0099204C"/>
    <w:rsid w:val="00994C94"/>
    <w:rsid w:val="009A0AF8"/>
    <w:rsid w:val="009B2A87"/>
    <w:rsid w:val="009E149B"/>
    <w:rsid w:val="00A15F3B"/>
    <w:rsid w:val="00A36FAD"/>
    <w:rsid w:val="00A7502E"/>
    <w:rsid w:val="00A9278A"/>
    <w:rsid w:val="00AB5529"/>
    <w:rsid w:val="00AF72A4"/>
    <w:rsid w:val="00B26C2D"/>
    <w:rsid w:val="00B35C76"/>
    <w:rsid w:val="00B40F39"/>
    <w:rsid w:val="00B744F4"/>
    <w:rsid w:val="00BA15AC"/>
    <w:rsid w:val="00BC1C33"/>
    <w:rsid w:val="00C0793D"/>
    <w:rsid w:val="00C1786C"/>
    <w:rsid w:val="00C32EE9"/>
    <w:rsid w:val="00C4129E"/>
    <w:rsid w:val="00C47D3C"/>
    <w:rsid w:val="00C63FB5"/>
    <w:rsid w:val="00C66B76"/>
    <w:rsid w:val="00C77C47"/>
    <w:rsid w:val="00CB4E9D"/>
    <w:rsid w:val="00CC1378"/>
    <w:rsid w:val="00CE71C0"/>
    <w:rsid w:val="00D04A0B"/>
    <w:rsid w:val="00D107CF"/>
    <w:rsid w:val="00D16C2D"/>
    <w:rsid w:val="00D371A2"/>
    <w:rsid w:val="00D447CE"/>
    <w:rsid w:val="00D52D6A"/>
    <w:rsid w:val="00D64A1E"/>
    <w:rsid w:val="00DA5685"/>
    <w:rsid w:val="00DC0126"/>
    <w:rsid w:val="00DC0C7D"/>
    <w:rsid w:val="00E92C17"/>
    <w:rsid w:val="00EA403A"/>
    <w:rsid w:val="00F31DAA"/>
    <w:rsid w:val="00F40665"/>
    <w:rsid w:val="00F440CF"/>
    <w:rsid w:val="00F5387B"/>
    <w:rsid w:val="00FA531A"/>
    <w:rsid w:val="00FB6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4DC17F1"/>
  <w15:docId w15:val="{8737145E-A5A0-46EA-A4E0-6DA2E420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2D6A"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D52D6A"/>
    <w:pPr>
      <w:ind w:left="360" w:hanging="36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0AF8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52D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52D6A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52D6A"/>
    <w:pPr>
      <w:ind w:left="822" w:hanging="346"/>
    </w:pPr>
  </w:style>
  <w:style w:type="paragraph" w:customStyle="1" w:styleId="TableParagraph">
    <w:name w:val="Table Paragraph"/>
    <w:basedOn w:val="Normal"/>
    <w:uiPriority w:val="1"/>
    <w:qFormat/>
    <w:rsid w:val="00D52D6A"/>
    <w:pPr>
      <w:spacing w:before="56"/>
      <w:jc w:val="right"/>
    </w:pPr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75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52E"/>
    <w:rPr>
      <w:rFonts w:ascii="Tahoma" w:eastAsia="Times New Roman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1F56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56FB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F56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6FB"/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9A0A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character" w:customStyle="1" w:styleId="Ttulo1Car">
    <w:name w:val="Título 1 Car"/>
    <w:basedOn w:val="Fuentedeprrafopredeter"/>
    <w:link w:val="Ttulo1"/>
    <w:uiPriority w:val="1"/>
    <w:rsid w:val="00AF72A4"/>
    <w:rPr>
      <w:rFonts w:ascii="Times New Roman" w:eastAsia="Times New Roman" w:hAnsi="Times New Roman" w:cs="Times New Roman"/>
      <w:b/>
      <w:bCs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F72A4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994C94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sgto.gob.mx/lquiroz/AppData/Local/Microsoft/Windows/Temporary%20Internet%20Files/Content.Outlook/HBGSO9P3/MODELO%20CTA%202013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0022B-B696-441E-8344-212E1320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2495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acorona</dc:creator>
  <cp:lastModifiedBy>IMPLADEG</cp:lastModifiedBy>
  <cp:revision>25</cp:revision>
  <cp:lastPrinted>2023-04-28T14:58:00Z</cp:lastPrinted>
  <dcterms:created xsi:type="dcterms:W3CDTF">2022-07-08T17:00:00Z</dcterms:created>
  <dcterms:modified xsi:type="dcterms:W3CDTF">2023-07-21T16:13:00Z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2018-07-31T00:00:00Z</vt:filetime>
  </property>
</Properties>
</file>