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A032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B28F60B" w:rsidR="007D1E76" w:rsidRDefault="00BB5F61" w:rsidP="00CB41C4">
      <w:pPr>
        <w:tabs>
          <w:tab w:val="left" w:leader="underscore" w:pos="9639"/>
        </w:tabs>
        <w:spacing w:after="0" w:line="240" w:lineRule="auto"/>
        <w:jc w:val="both"/>
        <w:rPr>
          <w:rFonts w:cs="Calibri"/>
        </w:rPr>
      </w:pPr>
      <w:r>
        <w:rPr>
          <w:rFonts w:cs="Calibri"/>
        </w:rPr>
        <w:t>Los Estados Financieros de los entes públicos, proveen de información financiera a los principales usuarios de la misma, al Congreso y a los ciudadanos.</w:t>
      </w:r>
    </w:p>
    <w:p w14:paraId="28495C7E" w14:textId="77777777" w:rsidR="00BB5F61" w:rsidRDefault="00BB5F61" w:rsidP="00CB41C4">
      <w:pPr>
        <w:tabs>
          <w:tab w:val="left" w:leader="underscore" w:pos="9639"/>
        </w:tabs>
        <w:spacing w:after="0" w:line="240" w:lineRule="auto"/>
        <w:jc w:val="both"/>
        <w:rPr>
          <w:rFonts w:cs="Calibri"/>
        </w:rPr>
      </w:pPr>
    </w:p>
    <w:p w14:paraId="16E786C2" w14:textId="3F6EE83D" w:rsidR="00BB5F61" w:rsidRDefault="00BB5F61" w:rsidP="00CB41C4">
      <w:pPr>
        <w:tabs>
          <w:tab w:val="left" w:leader="underscore" w:pos="9639"/>
        </w:tabs>
        <w:spacing w:after="0" w:line="240" w:lineRule="auto"/>
        <w:jc w:val="both"/>
        <w:rPr>
          <w:rFonts w:cs="Calibri"/>
        </w:rPr>
      </w:pPr>
      <w:r>
        <w:rPr>
          <w:rFonts w:cs="Calibri"/>
        </w:rPr>
        <w:t>El objetivo del presente documento es la revelación del contexto y de los aspectos económicos financieros más relevantes que influyeron en las decisiones del periodo, y que deberán ser considerados en la elaboración de los estados financieros para la mayor comprensión de los mismos y sus particularidades.</w:t>
      </w:r>
    </w:p>
    <w:p w14:paraId="3CE70891" w14:textId="77777777" w:rsidR="00BB5F61" w:rsidRDefault="00BB5F61" w:rsidP="00CB41C4">
      <w:pPr>
        <w:tabs>
          <w:tab w:val="left" w:leader="underscore" w:pos="9639"/>
        </w:tabs>
        <w:spacing w:after="0" w:line="240" w:lineRule="auto"/>
        <w:jc w:val="both"/>
        <w:rPr>
          <w:rFonts w:cs="Calibri"/>
        </w:rPr>
      </w:pPr>
    </w:p>
    <w:p w14:paraId="0640794C" w14:textId="11A0F8A5" w:rsidR="00BB5F61" w:rsidRDefault="00BB5F61" w:rsidP="00CB41C4">
      <w:pPr>
        <w:tabs>
          <w:tab w:val="left" w:leader="underscore" w:pos="9639"/>
        </w:tabs>
        <w:spacing w:after="0" w:line="240" w:lineRule="auto"/>
        <w:jc w:val="both"/>
        <w:rPr>
          <w:rFonts w:cs="Calibri"/>
        </w:rPr>
      </w:pPr>
      <w:r>
        <w:rPr>
          <w:rFonts w:cs="Calibri"/>
        </w:rPr>
        <w:t>De esta manera, se informa y explica la respuesta del gobierno a las condiciones relacionadas con la información financiera de cada periodo de gestión; además, de exponer aquellas políticas que podrían afectar la toma de decisiones en periodos posteriores.</w:t>
      </w:r>
    </w:p>
    <w:p w14:paraId="15C540B5" w14:textId="77777777" w:rsidR="00BB5F61" w:rsidRDefault="00BB5F61" w:rsidP="00CB41C4">
      <w:pPr>
        <w:tabs>
          <w:tab w:val="left" w:leader="underscore" w:pos="9639"/>
        </w:tabs>
        <w:spacing w:after="0" w:line="240" w:lineRule="auto"/>
        <w:jc w:val="both"/>
        <w:rPr>
          <w:rFonts w:cs="Calibri"/>
        </w:rPr>
      </w:pPr>
    </w:p>
    <w:p w14:paraId="1FC6BD03" w14:textId="62AC64CB" w:rsidR="00BB5F61" w:rsidRPr="00BB5F61" w:rsidRDefault="00DC35FE" w:rsidP="00BB5F61">
      <w:pPr>
        <w:pStyle w:val="Prrafodelista"/>
        <w:numPr>
          <w:ilvl w:val="0"/>
          <w:numId w:val="4"/>
        </w:numPr>
        <w:tabs>
          <w:tab w:val="left" w:leader="underscore" w:pos="9639"/>
        </w:tabs>
        <w:spacing w:after="0" w:line="240" w:lineRule="auto"/>
        <w:jc w:val="both"/>
        <w:rPr>
          <w:rStyle w:val="Ttulodellibro"/>
        </w:rPr>
      </w:pPr>
      <w:proofErr w:type="spellStart"/>
      <w:r>
        <w:rPr>
          <w:rStyle w:val="Ttulodellibro"/>
        </w:rPr>
        <w:t>Introducccion</w:t>
      </w:r>
      <w:proofErr w:type="spellEnd"/>
    </w:p>
    <w:p w14:paraId="7DF65C39" w14:textId="663A2271" w:rsidR="00BB5F61" w:rsidRDefault="00BB5F61" w:rsidP="00BB5F61">
      <w:pPr>
        <w:tabs>
          <w:tab w:val="left" w:leader="underscore" w:pos="9639"/>
        </w:tabs>
        <w:spacing w:after="0" w:line="240" w:lineRule="auto"/>
        <w:ind w:left="360"/>
        <w:jc w:val="both"/>
        <w:rPr>
          <w:rFonts w:cs="Calibri"/>
        </w:rPr>
      </w:pPr>
      <w:r>
        <w:rPr>
          <w:rFonts w:cs="Calibri"/>
        </w:rPr>
        <w:t>Breve descripción de las actividades principales de la entidad.</w:t>
      </w:r>
    </w:p>
    <w:p w14:paraId="0BB2D24A" w14:textId="77777777" w:rsidR="00BB5F61" w:rsidRDefault="00BB5F61" w:rsidP="00BB5F61">
      <w:pPr>
        <w:tabs>
          <w:tab w:val="left" w:leader="underscore" w:pos="9639"/>
        </w:tabs>
        <w:spacing w:after="0" w:line="240" w:lineRule="auto"/>
        <w:ind w:left="360"/>
        <w:jc w:val="both"/>
        <w:rPr>
          <w:rFonts w:cs="Calibri"/>
        </w:rPr>
      </w:pPr>
    </w:p>
    <w:p w14:paraId="5F4846C7" w14:textId="2B67B753" w:rsidR="00BB5F61" w:rsidRPr="00DC35FE" w:rsidRDefault="00BB5F61" w:rsidP="00BB5F61">
      <w:pPr>
        <w:tabs>
          <w:tab w:val="left" w:leader="underscore" w:pos="9639"/>
        </w:tabs>
        <w:spacing w:after="0" w:line="240" w:lineRule="auto"/>
        <w:ind w:left="360"/>
        <w:jc w:val="both"/>
        <w:rPr>
          <w:rFonts w:cs="Calibri"/>
          <w:u w:val="single"/>
        </w:rPr>
      </w:pPr>
      <w:r w:rsidRPr="00DC35FE">
        <w:rPr>
          <w:rFonts w:cs="Calibri"/>
          <w:u w:val="single"/>
        </w:rPr>
        <w:t xml:space="preserve">La Administración Municipal se dedica a la prestación  de servicios </w:t>
      </w:r>
      <w:r w:rsidR="00DC35FE" w:rsidRPr="00DC35FE">
        <w:rPr>
          <w:rFonts w:cs="Calibri"/>
          <w:u w:val="single"/>
        </w:rPr>
        <w:t xml:space="preserve">públicos a la ciudadanía de Apaseo el Grande, Guanajuato; a efecto de encontrar el desarrollo ordenado y equitativo de la Sociedad reconociendo la existencia de una demanda primordialmente en Seguridad Publica, Obra </w:t>
      </w:r>
      <w:r w:rsidR="009810DE" w:rsidRPr="00DC35FE">
        <w:rPr>
          <w:rFonts w:cs="Calibri"/>
          <w:u w:val="single"/>
        </w:rPr>
        <w:t>Pública</w:t>
      </w:r>
      <w:r w:rsidR="00DC35FE" w:rsidRPr="00DC35FE">
        <w:rPr>
          <w:rFonts w:cs="Calibri"/>
          <w:u w:val="single"/>
        </w:rPr>
        <w:t xml:space="preserve">, Servicios </w:t>
      </w:r>
      <w:proofErr w:type="spellStart"/>
      <w:r w:rsidR="00DC35FE" w:rsidRPr="00DC35FE">
        <w:rPr>
          <w:rFonts w:cs="Calibri"/>
          <w:u w:val="single"/>
        </w:rPr>
        <w:t>Publicos</w:t>
      </w:r>
      <w:proofErr w:type="spellEnd"/>
      <w:r w:rsidR="00DC35FE" w:rsidRPr="00DC35FE">
        <w:rPr>
          <w:rFonts w:cs="Calibri"/>
          <w:u w:val="single"/>
        </w:rPr>
        <w:t xml:space="preserve"> y en mejorar en lo general la eficiencia en la Administración Municipal.</w:t>
      </w:r>
    </w:p>
    <w:p w14:paraId="2A4846B5" w14:textId="77777777" w:rsidR="00DC35FE" w:rsidRDefault="00DC35FE" w:rsidP="00BB5F61">
      <w:pPr>
        <w:tabs>
          <w:tab w:val="left" w:leader="underscore" w:pos="9639"/>
        </w:tabs>
        <w:spacing w:after="0" w:line="240" w:lineRule="auto"/>
        <w:ind w:left="360"/>
        <w:jc w:val="both"/>
        <w:rPr>
          <w:rFonts w:cs="Calibri"/>
        </w:rPr>
      </w:pPr>
    </w:p>
    <w:p w14:paraId="2B91177E" w14:textId="15530480" w:rsidR="00DC35FE" w:rsidRDefault="00DC35FE" w:rsidP="00DC35FE">
      <w:pPr>
        <w:pStyle w:val="Prrafodelista"/>
        <w:numPr>
          <w:ilvl w:val="0"/>
          <w:numId w:val="4"/>
        </w:numPr>
        <w:tabs>
          <w:tab w:val="left" w:leader="underscore" w:pos="9639"/>
        </w:tabs>
        <w:spacing w:after="0" w:line="240" w:lineRule="auto"/>
        <w:jc w:val="both"/>
        <w:rPr>
          <w:rFonts w:cs="Calibri"/>
        </w:rPr>
      </w:pPr>
      <w:r>
        <w:rPr>
          <w:rFonts w:cs="Calibri"/>
        </w:rPr>
        <w:t>DESCRIBIR EL PANORAMA ECONOMICO Y FINANCIERO</w:t>
      </w:r>
    </w:p>
    <w:p w14:paraId="45DB9E41" w14:textId="64349507" w:rsidR="00DC35FE" w:rsidRDefault="00DC35FE" w:rsidP="00DC35FE">
      <w:pPr>
        <w:tabs>
          <w:tab w:val="left" w:leader="underscore" w:pos="9639"/>
        </w:tabs>
        <w:spacing w:after="0" w:line="240" w:lineRule="auto"/>
        <w:ind w:left="360"/>
        <w:jc w:val="both"/>
        <w:rPr>
          <w:rFonts w:cs="Calibri"/>
        </w:rPr>
      </w:pPr>
      <w:r>
        <w:rPr>
          <w:rFonts w:cs="Calibri"/>
        </w:rPr>
        <w:t xml:space="preserve">Se informara sobre las principales condiciones económico-financieras bajo las cuales el ente </w:t>
      </w:r>
      <w:r w:rsidR="009810DE">
        <w:rPr>
          <w:rFonts w:cs="Calibri"/>
        </w:rPr>
        <w:t>público</w:t>
      </w:r>
      <w:r>
        <w:rPr>
          <w:rFonts w:cs="Calibri"/>
        </w:rPr>
        <w:t xml:space="preserve"> estuvo operando; y las cuales influyeron en la toma de decisiones de la administración; tanto a nivel local como federal.</w:t>
      </w:r>
    </w:p>
    <w:p w14:paraId="38BEE43D" w14:textId="77777777" w:rsidR="00DC35FE" w:rsidRDefault="00DC35FE" w:rsidP="00DC35FE">
      <w:pPr>
        <w:tabs>
          <w:tab w:val="left" w:leader="underscore" w:pos="9639"/>
        </w:tabs>
        <w:spacing w:after="0" w:line="240" w:lineRule="auto"/>
        <w:ind w:left="360"/>
        <w:jc w:val="both"/>
        <w:rPr>
          <w:rFonts w:cs="Calibri"/>
        </w:rPr>
      </w:pPr>
    </w:p>
    <w:p w14:paraId="4F9F6867" w14:textId="77777777" w:rsidR="00DC35FE" w:rsidRDefault="00DC35FE" w:rsidP="00DC35FE">
      <w:pPr>
        <w:tabs>
          <w:tab w:val="left" w:leader="underscore" w:pos="9639"/>
        </w:tabs>
        <w:spacing w:after="0" w:line="240" w:lineRule="auto"/>
        <w:ind w:left="360"/>
        <w:jc w:val="both"/>
        <w:rPr>
          <w:rFonts w:cs="Calibri"/>
        </w:rPr>
      </w:pPr>
    </w:p>
    <w:p w14:paraId="27AD1B09" w14:textId="6F967B72" w:rsidR="00DC35FE" w:rsidRPr="009810DE" w:rsidRDefault="00DC35FE" w:rsidP="00DC35FE">
      <w:pPr>
        <w:tabs>
          <w:tab w:val="left" w:leader="underscore" w:pos="9639"/>
        </w:tabs>
        <w:spacing w:after="0" w:line="240" w:lineRule="auto"/>
        <w:ind w:left="360"/>
        <w:jc w:val="both"/>
        <w:rPr>
          <w:rFonts w:cs="Calibri"/>
          <w:u w:val="single"/>
        </w:rPr>
      </w:pPr>
      <w:r w:rsidRPr="009810DE">
        <w:rPr>
          <w:rFonts w:cs="Calibri"/>
          <w:u w:val="single"/>
        </w:rPr>
        <w:t xml:space="preserve">Para establecer las principales condiciones </w:t>
      </w:r>
      <w:r w:rsidR="009810DE" w:rsidRPr="009810DE">
        <w:rPr>
          <w:rFonts w:cs="Calibri"/>
          <w:u w:val="single"/>
        </w:rPr>
        <w:t>económico</w:t>
      </w:r>
      <w:r w:rsidRPr="009810DE">
        <w:rPr>
          <w:rFonts w:cs="Calibri"/>
          <w:u w:val="single"/>
        </w:rPr>
        <w:t xml:space="preserve">-financieras bajo las cuales este ente </w:t>
      </w:r>
      <w:r w:rsidR="009810DE" w:rsidRPr="009810DE">
        <w:rPr>
          <w:rFonts w:cs="Calibri"/>
          <w:u w:val="single"/>
        </w:rPr>
        <w:t>público</w:t>
      </w:r>
      <w:r w:rsidRPr="009810DE">
        <w:rPr>
          <w:rFonts w:cs="Calibri"/>
          <w:u w:val="single"/>
        </w:rPr>
        <w:t xml:space="preserve"> estuvo operando e inf</w:t>
      </w:r>
      <w:r w:rsidR="009978C6" w:rsidRPr="009810DE">
        <w:rPr>
          <w:rFonts w:cs="Calibri"/>
          <w:u w:val="single"/>
        </w:rPr>
        <w:t xml:space="preserve">luyeron en la toma de </w:t>
      </w:r>
      <w:r w:rsidR="009810DE" w:rsidRPr="009810DE">
        <w:rPr>
          <w:rFonts w:cs="Calibri"/>
          <w:u w:val="single"/>
        </w:rPr>
        <w:t>decisiones</w:t>
      </w:r>
      <w:r w:rsidR="009978C6" w:rsidRPr="009810DE">
        <w:rPr>
          <w:rFonts w:cs="Calibri"/>
          <w:u w:val="single"/>
        </w:rPr>
        <w:t xml:space="preserve"> de la administración municipal, se informa que de conformidad con lo establecido por los </w:t>
      </w:r>
      <w:r w:rsidR="008E06D3" w:rsidRPr="009810DE">
        <w:rPr>
          <w:rFonts w:cs="Calibri"/>
          <w:u w:val="single"/>
        </w:rPr>
        <w:t xml:space="preserve">artículos 76 fracción IV incisos a y b, 77 fracciones II y VII, 79 Fracción I y 107, de la Ley </w:t>
      </w:r>
      <w:r w:rsidR="009810DE" w:rsidRPr="009810DE">
        <w:rPr>
          <w:rFonts w:cs="Calibri"/>
          <w:u w:val="single"/>
        </w:rPr>
        <w:t>Orgánica</w:t>
      </w:r>
      <w:r w:rsidR="008E06D3" w:rsidRPr="009810DE">
        <w:rPr>
          <w:rFonts w:cs="Calibri"/>
          <w:u w:val="single"/>
        </w:rPr>
        <w:t xml:space="preserve"> vigente para el Estado de Guanajuato; </w:t>
      </w:r>
      <w:r w:rsidR="009810DE" w:rsidRPr="009810DE">
        <w:rPr>
          <w:rFonts w:cs="Calibri"/>
          <w:u w:val="single"/>
        </w:rPr>
        <w:t>Artículos</w:t>
      </w:r>
      <w:r w:rsidR="008E06D3" w:rsidRPr="009810DE">
        <w:rPr>
          <w:rFonts w:cs="Calibri"/>
          <w:u w:val="single"/>
        </w:rPr>
        <w:t xml:space="preserve"> 10 Fracción II y XII, 19 </w:t>
      </w:r>
      <w:r w:rsidR="009810DE" w:rsidRPr="009810DE">
        <w:rPr>
          <w:rFonts w:cs="Calibri"/>
          <w:u w:val="single"/>
        </w:rPr>
        <w:t>Fracción</w:t>
      </w:r>
      <w:r w:rsidR="008E06D3" w:rsidRPr="009810DE">
        <w:rPr>
          <w:rFonts w:cs="Calibri"/>
          <w:u w:val="single"/>
        </w:rPr>
        <w:t xml:space="preserve"> II del Reglamento </w:t>
      </w:r>
      <w:r w:rsidR="009810DE" w:rsidRPr="009810DE">
        <w:rPr>
          <w:rFonts w:cs="Calibri"/>
          <w:u w:val="single"/>
        </w:rPr>
        <w:t>Orgánico</w:t>
      </w:r>
      <w:r w:rsidR="008E06D3" w:rsidRPr="009810DE">
        <w:rPr>
          <w:rFonts w:cs="Calibri"/>
          <w:u w:val="single"/>
        </w:rPr>
        <w:t xml:space="preserve"> de la </w:t>
      </w:r>
      <w:r w:rsidR="009810DE" w:rsidRPr="009810DE">
        <w:rPr>
          <w:rFonts w:cs="Calibri"/>
          <w:u w:val="single"/>
        </w:rPr>
        <w:t>Administración</w:t>
      </w:r>
      <w:r w:rsidR="008E06D3" w:rsidRPr="009810DE">
        <w:rPr>
          <w:rFonts w:cs="Calibri"/>
          <w:u w:val="single"/>
        </w:rPr>
        <w:t xml:space="preserve"> Municipal de Apaseo el Grande, Guanajuato., el Ayuntamiento de Apaseo el Grande, Guanajuato aprobó el presupuesto para el Ejercicio Fiscal de 2018</w:t>
      </w:r>
      <w:r w:rsidR="00C6161C" w:rsidRPr="009810DE">
        <w:rPr>
          <w:rFonts w:cs="Calibri"/>
          <w:u w:val="single"/>
        </w:rPr>
        <w:t xml:space="preserve">, considerando que una de las tareas primordiales de la </w:t>
      </w:r>
      <w:r w:rsidR="009810DE" w:rsidRPr="009810DE">
        <w:rPr>
          <w:rFonts w:cs="Calibri"/>
          <w:u w:val="single"/>
        </w:rPr>
        <w:t>Administración</w:t>
      </w:r>
      <w:r w:rsidR="00C6161C" w:rsidRPr="009810DE">
        <w:rPr>
          <w:rFonts w:cs="Calibri"/>
          <w:u w:val="single"/>
        </w:rPr>
        <w:t xml:space="preserve"> Municipal de Apaseo el Grande, Gto.;  es proporcionar a la población apasense de  los servicios públicos que  esta requiere, a efecto de propiciar el Desarrollo ordenado y equitativo de la Sociedad reconociendo la existencia </w:t>
      </w:r>
      <w:r w:rsidR="009810DE" w:rsidRPr="009810DE">
        <w:rPr>
          <w:rFonts w:cs="Calibri"/>
          <w:u w:val="single"/>
        </w:rPr>
        <w:t xml:space="preserve"> de una demanda primordialmente en materia de Seguridad Publica, Obra Pública, Servicios Públicos y en general en mejorar la eficiencia en la Administración Municipal.</w:t>
      </w:r>
    </w:p>
    <w:p w14:paraId="44F0B51B" w14:textId="77777777" w:rsidR="009810DE" w:rsidRDefault="009810DE">
      <w:pPr>
        <w:tabs>
          <w:tab w:val="left" w:leader="underscore" w:pos="9639"/>
        </w:tabs>
        <w:spacing w:after="0" w:line="240" w:lineRule="auto"/>
        <w:ind w:left="360"/>
        <w:jc w:val="both"/>
        <w:rPr>
          <w:rFonts w:cs="Calibri"/>
          <w:u w:val="single"/>
        </w:rPr>
      </w:pPr>
    </w:p>
    <w:p w14:paraId="5A2B844E" w14:textId="77777777" w:rsidR="009810DE" w:rsidRDefault="009810DE">
      <w:pPr>
        <w:tabs>
          <w:tab w:val="left" w:leader="underscore" w:pos="9639"/>
        </w:tabs>
        <w:spacing w:after="0" w:line="240" w:lineRule="auto"/>
        <w:ind w:left="360"/>
        <w:jc w:val="both"/>
        <w:rPr>
          <w:rFonts w:cs="Calibri"/>
          <w:u w:val="single"/>
        </w:rPr>
      </w:pPr>
    </w:p>
    <w:p w14:paraId="527F849E" w14:textId="77777777" w:rsidR="009810DE" w:rsidRDefault="009810DE">
      <w:pPr>
        <w:tabs>
          <w:tab w:val="left" w:leader="underscore" w:pos="9639"/>
        </w:tabs>
        <w:spacing w:after="0" w:line="240" w:lineRule="auto"/>
        <w:ind w:left="360"/>
        <w:jc w:val="both"/>
        <w:rPr>
          <w:rFonts w:cs="Calibri"/>
          <w:u w:val="single"/>
        </w:rPr>
      </w:pPr>
    </w:p>
    <w:p w14:paraId="010F8AE7" w14:textId="77777777" w:rsidR="009810DE" w:rsidRDefault="009810DE">
      <w:pPr>
        <w:tabs>
          <w:tab w:val="left" w:leader="underscore" w:pos="9639"/>
        </w:tabs>
        <w:spacing w:after="0" w:line="240" w:lineRule="auto"/>
        <w:ind w:left="360"/>
        <w:jc w:val="both"/>
        <w:rPr>
          <w:rFonts w:cs="Calibri"/>
          <w:u w:val="single"/>
        </w:rPr>
      </w:pPr>
    </w:p>
    <w:p w14:paraId="4C5069CD" w14:textId="77777777" w:rsidR="009810DE" w:rsidRDefault="009810DE">
      <w:pPr>
        <w:tabs>
          <w:tab w:val="left" w:leader="underscore" w:pos="9639"/>
        </w:tabs>
        <w:spacing w:after="0" w:line="240" w:lineRule="auto"/>
        <w:ind w:left="360"/>
        <w:jc w:val="both"/>
        <w:rPr>
          <w:rFonts w:cs="Calibri"/>
          <w:u w:val="single"/>
        </w:rPr>
      </w:pPr>
    </w:p>
    <w:p w14:paraId="43F7CBEB" w14:textId="77777777" w:rsidR="009810DE" w:rsidRDefault="009810DE">
      <w:pPr>
        <w:tabs>
          <w:tab w:val="left" w:leader="underscore" w:pos="9639"/>
        </w:tabs>
        <w:spacing w:after="0" w:line="240" w:lineRule="auto"/>
        <w:ind w:left="360"/>
        <w:jc w:val="both"/>
        <w:rPr>
          <w:rFonts w:cs="Calibri"/>
          <w:u w:val="single"/>
        </w:rPr>
      </w:pPr>
    </w:p>
    <w:p w14:paraId="1456D1A3" w14:textId="77777777" w:rsidR="009810DE" w:rsidRDefault="009810DE">
      <w:pPr>
        <w:tabs>
          <w:tab w:val="left" w:leader="underscore" w:pos="9639"/>
        </w:tabs>
        <w:spacing w:after="0" w:line="240" w:lineRule="auto"/>
        <w:ind w:left="360"/>
        <w:jc w:val="both"/>
        <w:rPr>
          <w:rFonts w:cs="Calibri"/>
          <w:u w:val="single"/>
        </w:rPr>
      </w:pPr>
    </w:p>
    <w:p w14:paraId="61B516D5" w14:textId="77777777" w:rsidR="009810DE" w:rsidRDefault="009810DE">
      <w:pPr>
        <w:tabs>
          <w:tab w:val="left" w:leader="underscore" w:pos="9639"/>
        </w:tabs>
        <w:spacing w:after="0" w:line="240" w:lineRule="auto"/>
        <w:ind w:left="360"/>
        <w:jc w:val="both"/>
        <w:rPr>
          <w:rFonts w:cs="Calibri"/>
          <w:u w:val="single"/>
        </w:rPr>
      </w:pPr>
    </w:p>
    <w:p w14:paraId="7B39C131" w14:textId="77777777" w:rsidR="009810DE" w:rsidRDefault="009810DE">
      <w:pPr>
        <w:tabs>
          <w:tab w:val="left" w:leader="underscore" w:pos="9639"/>
        </w:tabs>
        <w:spacing w:after="0" w:line="240" w:lineRule="auto"/>
        <w:ind w:left="360"/>
        <w:jc w:val="both"/>
        <w:rPr>
          <w:rFonts w:cs="Calibri"/>
          <w:u w:val="single"/>
        </w:rPr>
      </w:pPr>
    </w:p>
    <w:p w14:paraId="71B57081" w14:textId="77777777" w:rsidR="009810DE" w:rsidRDefault="009810DE">
      <w:pPr>
        <w:tabs>
          <w:tab w:val="left" w:leader="underscore" w:pos="9639"/>
        </w:tabs>
        <w:spacing w:after="0" w:line="240" w:lineRule="auto"/>
        <w:ind w:left="360"/>
        <w:jc w:val="both"/>
        <w:rPr>
          <w:rFonts w:cs="Calibri"/>
          <w:u w:val="single"/>
        </w:rPr>
      </w:pPr>
    </w:p>
    <w:p w14:paraId="59D4679A" w14:textId="20548A9D" w:rsidR="009810DE" w:rsidRPr="00BB5F61" w:rsidRDefault="00C2718D" w:rsidP="009810DE">
      <w:pPr>
        <w:pStyle w:val="Prrafodelista"/>
        <w:numPr>
          <w:ilvl w:val="0"/>
          <w:numId w:val="4"/>
        </w:numPr>
        <w:tabs>
          <w:tab w:val="left" w:leader="underscore" w:pos="9639"/>
        </w:tabs>
        <w:spacing w:after="0" w:line="240" w:lineRule="auto"/>
        <w:jc w:val="both"/>
        <w:rPr>
          <w:rStyle w:val="Ttulodellibro"/>
        </w:rPr>
      </w:pPr>
      <w:r>
        <w:rPr>
          <w:rStyle w:val="Ttulodellibro"/>
        </w:rPr>
        <w:t>autorización</w:t>
      </w:r>
      <w:r w:rsidR="009810DE">
        <w:rPr>
          <w:rStyle w:val="Ttulodellibro"/>
        </w:rPr>
        <w:t xml:space="preserve"> e historia</w:t>
      </w:r>
    </w:p>
    <w:p w14:paraId="58AA00DE" w14:textId="7F9702A7" w:rsidR="009810DE" w:rsidRDefault="009810DE" w:rsidP="009810DE">
      <w:pPr>
        <w:pStyle w:val="Prrafodelista"/>
        <w:tabs>
          <w:tab w:val="left" w:leader="underscore" w:pos="9639"/>
        </w:tabs>
        <w:spacing w:after="0" w:line="240" w:lineRule="auto"/>
        <w:jc w:val="both"/>
        <w:rPr>
          <w:rFonts w:cs="Calibri"/>
        </w:rPr>
      </w:pPr>
      <w:r>
        <w:rPr>
          <w:rFonts w:cs="Calibri"/>
        </w:rPr>
        <w:t>Se informara sobre:</w:t>
      </w:r>
    </w:p>
    <w:p w14:paraId="66344DBC" w14:textId="77777777" w:rsidR="009810DE" w:rsidRDefault="009810DE" w:rsidP="009810DE">
      <w:pPr>
        <w:pStyle w:val="Prrafodelista"/>
        <w:tabs>
          <w:tab w:val="left" w:leader="underscore" w:pos="9639"/>
        </w:tabs>
        <w:spacing w:after="0" w:line="240" w:lineRule="auto"/>
        <w:jc w:val="both"/>
        <w:rPr>
          <w:rFonts w:cs="Calibri"/>
        </w:rPr>
      </w:pPr>
    </w:p>
    <w:p w14:paraId="46CA274A" w14:textId="303054B0" w:rsidR="009810DE" w:rsidRDefault="009810DE" w:rsidP="009810DE">
      <w:pPr>
        <w:pStyle w:val="Prrafodelista"/>
        <w:numPr>
          <w:ilvl w:val="0"/>
          <w:numId w:val="5"/>
        </w:numPr>
        <w:tabs>
          <w:tab w:val="left" w:leader="underscore" w:pos="9639"/>
        </w:tabs>
        <w:spacing w:after="0" w:line="240" w:lineRule="auto"/>
        <w:jc w:val="both"/>
        <w:rPr>
          <w:rFonts w:cs="Calibri"/>
        </w:rPr>
      </w:pPr>
      <w:r>
        <w:rPr>
          <w:rFonts w:cs="Calibri"/>
        </w:rPr>
        <w:t>Fecha de creación del ente.</w:t>
      </w:r>
    </w:p>
    <w:p w14:paraId="5FD2AC7E" w14:textId="77777777" w:rsidR="009810DE" w:rsidRDefault="009810DE" w:rsidP="009810DE">
      <w:pPr>
        <w:tabs>
          <w:tab w:val="left" w:leader="underscore" w:pos="9639"/>
        </w:tabs>
        <w:spacing w:after="0" w:line="240" w:lineRule="auto"/>
        <w:ind w:left="720"/>
        <w:jc w:val="both"/>
        <w:rPr>
          <w:rFonts w:cs="Calibri"/>
        </w:rPr>
      </w:pPr>
    </w:p>
    <w:p w14:paraId="3F6B3F25" w14:textId="351C1903" w:rsidR="009810DE" w:rsidRDefault="009810DE" w:rsidP="009810DE">
      <w:pPr>
        <w:tabs>
          <w:tab w:val="left" w:leader="underscore" w:pos="9639"/>
        </w:tabs>
        <w:spacing w:after="0" w:line="240" w:lineRule="auto"/>
        <w:ind w:left="720"/>
        <w:jc w:val="both"/>
        <w:rPr>
          <w:rFonts w:cs="Calibri"/>
        </w:rPr>
      </w:pPr>
      <w:r w:rsidRPr="008D23E5">
        <w:rPr>
          <w:rFonts w:cs="Calibri"/>
          <w:highlight w:val="yellow"/>
          <w:u w:val="single"/>
        </w:rPr>
        <w:t xml:space="preserve">El </w:t>
      </w:r>
      <w:proofErr w:type="spellStart"/>
      <w:proofErr w:type="gramStart"/>
      <w:r w:rsidRPr="008D23E5">
        <w:rPr>
          <w:rFonts w:cs="Calibri"/>
          <w:highlight w:val="yellow"/>
          <w:u w:val="single"/>
        </w:rPr>
        <w:t>articulo</w:t>
      </w:r>
      <w:proofErr w:type="spellEnd"/>
      <w:proofErr w:type="gramEnd"/>
      <w:r w:rsidRPr="008D23E5">
        <w:rPr>
          <w:rFonts w:cs="Calibri"/>
          <w:highlight w:val="yellow"/>
          <w:u w:val="single"/>
        </w:rPr>
        <w:t xml:space="preserve"> 33 de la </w:t>
      </w:r>
      <w:proofErr w:type="spellStart"/>
      <w:r w:rsidRPr="008D23E5">
        <w:rPr>
          <w:rFonts w:cs="Calibri"/>
          <w:highlight w:val="yellow"/>
          <w:u w:val="single"/>
        </w:rPr>
        <w:t>Constitucion</w:t>
      </w:r>
      <w:proofErr w:type="spellEnd"/>
      <w:r w:rsidR="008D23E5" w:rsidRPr="008D23E5">
        <w:rPr>
          <w:rFonts w:cs="Calibri"/>
          <w:highlight w:val="yellow"/>
          <w:u w:val="single"/>
        </w:rPr>
        <w:t xml:space="preserve"> </w:t>
      </w:r>
      <w:proofErr w:type="spellStart"/>
      <w:r w:rsidR="008D23E5" w:rsidRPr="008D23E5">
        <w:rPr>
          <w:rFonts w:cs="Calibri"/>
          <w:highlight w:val="yellow"/>
          <w:u w:val="single"/>
        </w:rPr>
        <w:t>Politica</w:t>
      </w:r>
      <w:proofErr w:type="spellEnd"/>
      <w:r w:rsidR="008D23E5" w:rsidRPr="008D23E5">
        <w:rPr>
          <w:rFonts w:cs="Calibri"/>
          <w:highlight w:val="yellow"/>
          <w:u w:val="single"/>
        </w:rPr>
        <w:t xml:space="preserve"> para el Estado de Guanajuato reconoce la existencia del Municipio de Apaseo el Grande, Guanajuato</w:t>
      </w:r>
      <w:r w:rsidR="008D23E5" w:rsidRPr="008D23E5">
        <w:rPr>
          <w:rFonts w:cs="Calibri"/>
          <w:u w:val="single"/>
        </w:rPr>
        <w:t>, el cual fue creado el 1 de Enero de 1985 con Registro Federal de Contribuyentes MAG850101JS2</w:t>
      </w:r>
      <w:r w:rsidR="008D23E5" w:rsidRPr="008D23E5">
        <w:rPr>
          <w:rFonts w:cs="Calibri"/>
        </w:rPr>
        <w:t>.</w:t>
      </w:r>
    </w:p>
    <w:p w14:paraId="11F847EF" w14:textId="77777777" w:rsidR="008D23E5" w:rsidRDefault="008D23E5" w:rsidP="009810DE">
      <w:pPr>
        <w:tabs>
          <w:tab w:val="left" w:leader="underscore" w:pos="9639"/>
        </w:tabs>
        <w:spacing w:after="0" w:line="240" w:lineRule="auto"/>
        <w:ind w:left="720"/>
        <w:jc w:val="both"/>
        <w:rPr>
          <w:rFonts w:cs="Calibri"/>
        </w:rPr>
      </w:pPr>
    </w:p>
    <w:p w14:paraId="7CEC4601" w14:textId="400B7963" w:rsidR="008D23E5" w:rsidRDefault="008D23E5" w:rsidP="008D23E5">
      <w:pPr>
        <w:pStyle w:val="Prrafodelista"/>
        <w:numPr>
          <w:ilvl w:val="0"/>
          <w:numId w:val="5"/>
        </w:numPr>
        <w:tabs>
          <w:tab w:val="left" w:leader="underscore" w:pos="9639"/>
        </w:tabs>
        <w:spacing w:after="0" w:line="240" w:lineRule="auto"/>
        <w:jc w:val="both"/>
        <w:rPr>
          <w:rFonts w:cs="Calibri"/>
        </w:rPr>
      </w:pPr>
      <w:r>
        <w:rPr>
          <w:rFonts w:cs="Calibri"/>
        </w:rPr>
        <w:t>Principales modificaciones en su estructura(interna históricamente)</w:t>
      </w:r>
    </w:p>
    <w:p w14:paraId="133CA2A2" w14:textId="77777777" w:rsidR="008D23E5" w:rsidRDefault="008D23E5" w:rsidP="008D23E5">
      <w:pPr>
        <w:tabs>
          <w:tab w:val="left" w:leader="underscore" w:pos="9639"/>
        </w:tabs>
        <w:spacing w:after="0" w:line="240" w:lineRule="auto"/>
        <w:ind w:left="720"/>
        <w:jc w:val="both"/>
        <w:rPr>
          <w:rFonts w:cs="Calibri"/>
        </w:rPr>
      </w:pPr>
    </w:p>
    <w:p w14:paraId="0AAF133F" w14:textId="490E7B42" w:rsidR="008D23E5" w:rsidRDefault="008D23E5" w:rsidP="008D23E5">
      <w:pPr>
        <w:tabs>
          <w:tab w:val="left" w:leader="underscore" w:pos="9639"/>
        </w:tabs>
        <w:spacing w:after="0" w:line="240" w:lineRule="auto"/>
        <w:ind w:left="720"/>
        <w:jc w:val="both"/>
        <w:rPr>
          <w:rFonts w:cs="Calibri"/>
        </w:rPr>
      </w:pPr>
      <w:r>
        <w:rPr>
          <w:rFonts w:cs="Calibri"/>
        </w:rPr>
        <w:t>Presidentes Municipales de los últimos tres periodos:</w:t>
      </w:r>
    </w:p>
    <w:p w14:paraId="6DB16221" w14:textId="77777777" w:rsidR="008D23E5" w:rsidRDefault="008D23E5" w:rsidP="008D23E5">
      <w:pPr>
        <w:tabs>
          <w:tab w:val="left" w:leader="underscore" w:pos="9639"/>
        </w:tabs>
        <w:spacing w:after="0" w:line="240" w:lineRule="auto"/>
        <w:ind w:left="720"/>
        <w:jc w:val="both"/>
        <w:rPr>
          <w:rFonts w:cs="Calibri"/>
        </w:rPr>
      </w:pPr>
    </w:p>
    <w:p w14:paraId="7E46DC9F" w14:textId="24747BF4" w:rsidR="008D23E5" w:rsidRDefault="008D23E5" w:rsidP="008D23E5">
      <w:pPr>
        <w:tabs>
          <w:tab w:val="left" w:leader="underscore" w:pos="9639"/>
        </w:tabs>
        <w:spacing w:after="0" w:line="240" w:lineRule="auto"/>
        <w:ind w:left="720"/>
        <w:jc w:val="both"/>
        <w:rPr>
          <w:rFonts w:cs="Calibri"/>
        </w:rPr>
      </w:pPr>
      <w:r>
        <w:rPr>
          <w:rFonts w:cs="Calibri"/>
        </w:rPr>
        <w:t>C. Moisés Guerrero Lara (Periodo 2018-2021)</w:t>
      </w:r>
    </w:p>
    <w:p w14:paraId="7F8AA882" w14:textId="77777777" w:rsidR="008D23E5" w:rsidRDefault="008D23E5" w:rsidP="008D23E5">
      <w:pPr>
        <w:tabs>
          <w:tab w:val="left" w:leader="underscore" w:pos="9639"/>
        </w:tabs>
        <w:spacing w:after="0" w:line="240" w:lineRule="auto"/>
        <w:ind w:left="720"/>
        <w:jc w:val="both"/>
        <w:rPr>
          <w:rFonts w:cs="Calibri"/>
        </w:rPr>
      </w:pPr>
    </w:p>
    <w:p w14:paraId="4B9B62C6" w14:textId="5EB827F8" w:rsidR="008D23E5" w:rsidRDefault="008D23E5" w:rsidP="008D23E5">
      <w:pPr>
        <w:tabs>
          <w:tab w:val="left" w:leader="underscore" w:pos="9639"/>
        </w:tabs>
        <w:spacing w:after="0" w:line="240" w:lineRule="auto"/>
        <w:ind w:left="720"/>
        <w:jc w:val="both"/>
        <w:rPr>
          <w:rFonts w:cs="Calibri"/>
        </w:rPr>
      </w:pPr>
      <w:r>
        <w:rPr>
          <w:rFonts w:cs="Calibri"/>
        </w:rPr>
        <w:t>Lic. Gonzalo González Centeno (Periodo 2015-2018)</w:t>
      </w:r>
    </w:p>
    <w:p w14:paraId="32C22FFF" w14:textId="77777777" w:rsidR="008D23E5" w:rsidRDefault="008D23E5" w:rsidP="008D23E5">
      <w:pPr>
        <w:tabs>
          <w:tab w:val="left" w:leader="underscore" w:pos="9639"/>
        </w:tabs>
        <w:spacing w:after="0" w:line="240" w:lineRule="auto"/>
        <w:ind w:left="720"/>
        <w:jc w:val="both"/>
        <w:rPr>
          <w:rFonts w:cs="Calibri"/>
        </w:rPr>
      </w:pPr>
    </w:p>
    <w:p w14:paraId="50AA43CD" w14:textId="73A7CB3A" w:rsidR="008D23E5" w:rsidRDefault="008D23E5" w:rsidP="008D23E5">
      <w:pPr>
        <w:tabs>
          <w:tab w:val="left" w:leader="underscore" w:pos="9639"/>
        </w:tabs>
        <w:spacing w:after="0" w:line="240" w:lineRule="auto"/>
        <w:ind w:left="720"/>
        <w:jc w:val="both"/>
        <w:rPr>
          <w:rFonts w:cs="Calibri"/>
        </w:rPr>
      </w:pPr>
      <w:r>
        <w:rPr>
          <w:rFonts w:cs="Calibri"/>
        </w:rPr>
        <w:t>L.A.E. Ramón Gaudencio Jiménez Hernández (Presidente Interino 2015)</w:t>
      </w:r>
    </w:p>
    <w:p w14:paraId="2EF7E006" w14:textId="77777777" w:rsidR="008D23E5" w:rsidRDefault="008D23E5" w:rsidP="008D23E5">
      <w:pPr>
        <w:tabs>
          <w:tab w:val="left" w:leader="underscore" w:pos="9639"/>
        </w:tabs>
        <w:spacing w:after="0" w:line="240" w:lineRule="auto"/>
        <w:ind w:left="720"/>
        <w:jc w:val="both"/>
        <w:rPr>
          <w:rFonts w:cs="Calibri"/>
        </w:rPr>
      </w:pPr>
    </w:p>
    <w:p w14:paraId="59E2493B" w14:textId="34E1D571" w:rsidR="008D23E5" w:rsidRDefault="008D23E5" w:rsidP="008D23E5">
      <w:pPr>
        <w:tabs>
          <w:tab w:val="left" w:leader="underscore" w:pos="9639"/>
        </w:tabs>
        <w:spacing w:after="0" w:line="240" w:lineRule="auto"/>
        <w:ind w:left="720"/>
        <w:jc w:val="both"/>
        <w:rPr>
          <w:rFonts w:cs="Calibri"/>
        </w:rPr>
      </w:pPr>
      <w:r>
        <w:rPr>
          <w:rFonts w:cs="Calibri"/>
        </w:rPr>
        <w:t xml:space="preserve">Ing. Lorenzo </w:t>
      </w:r>
      <w:proofErr w:type="spellStart"/>
      <w:r>
        <w:rPr>
          <w:rFonts w:cs="Calibri"/>
        </w:rPr>
        <w:t>Licea</w:t>
      </w:r>
      <w:proofErr w:type="spellEnd"/>
      <w:r>
        <w:rPr>
          <w:rFonts w:cs="Calibri"/>
        </w:rPr>
        <w:t xml:space="preserve"> </w:t>
      </w:r>
      <w:proofErr w:type="gramStart"/>
      <w:r>
        <w:rPr>
          <w:rFonts w:cs="Calibri"/>
        </w:rPr>
        <w:t>Rojas(</w:t>
      </w:r>
      <w:proofErr w:type="gramEnd"/>
      <w:r>
        <w:rPr>
          <w:rFonts w:cs="Calibri"/>
        </w:rPr>
        <w:t>Periodo 2012-2014)</w:t>
      </w:r>
    </w:p>
    <w:p w14:paraId="072C7898" w14:textId="77777777" w:rsidR="008D23E5" w:rsidRDefault="008D23E5" w:rsidP="008D23E5">
      <w:pPr>
        <w:tabs>
          <w:tab w:val="left" w:leader="underscore" w:pos="9639"/>
        </w:tabs>
        <w:spacing w:after="0" w:line="240" w:lineRule="auto"/>
        <w:ind w:left="720"/>
        <w:jc w:val="both"/>
        <w:rPr>
          <w:rFonts w:cs="Calibri"/>
        </w:rPr>
      </w:pPr>
    </w:p>
    <w:p w14:paraId="501B10E5" w14:textId="30AFF400" w:rsidR="008D23E5" w:rsidRDefault="008D23E5" w:rsidP="008D23E5">
      <w:pPr>
        <w:tabs>
          <w:tab w:val="left" w:leader="underscore" w:pos="9639"/>
        </w:tabs>
        <w:spacing w:after="0" w:line="240" w:lineRule="auto"/>
        <w:ind w:left="720"/>
        <w:jc w:val="both"/>
        <w:rPr>
          <w:rFonts w:cs="Calibri"/>
        </w:rPr>
      </w:pPr>
      <w:r>
        <w:rPr>
          <w:rFonts w:cs="Calibri"/>
        </w:rPr>
        <w:t xml:space="preserve">Dr. </w:t>
      </w:r>
      <w:r w:rsidR="00CC55A7">
        <w:rPr>
          <w:rFonts w:cs="Calibri"/>
        </w:rPr>
        <w:t xml:space="preserve">Ernesto Muñoz Ledo </w:t>
      </w:r>
      <w:proofErr w:type="gramStart"/>
      <w:r w:rsidR="00CC55A7">
        <w:rPr>
          <w:rFonts w:cs="Calibri"/>
        </w:rPr>
        <w:t>Oliveros(</w:t>
      </w:r>
      <w:proofErr w:type="gramEnd"/>
      <w:r w:rsidR="00CC55A7">
        <w:rPr>
          <w:rFonts w:cs="Calibri"/>
        </w:rPr>
        <w:t>Periodo 2009-2012)</w:t>
      </w:r>
    </w:p>
    <w:p w14:paraId="56C61356" w14:textId="77777777" w:rsidR="008D23E5" w:rsidRDefault="008D23E5" w:rsidP="008D23E5">
      <w:pPr>
        <w:tabs>
          <w:tab w:val="left" w:leader="underscore" w:pos="9639"/>
        </w:tabs>
        <w:spacing w:after="0" w:line="240" w:lineRule="auto"/>
        <w:ind w:left="720"/>
        <w:jc w:val="both"/>
        <w:rPr>
          <w:rFonts w:cs="Calibri"/>
        </w:rPr>
      </w:pPr>
    </w:p>
    <w:p w14:paraId="07E0A86E" w14:textId="77777777" w:rsidR="008D23E5" w:rsidRDefault="008D23E5" w:rsidP="008D23E5">
      <w:pPr>
        <w:tabs>
          <w:tab w:val="left" w:leader="underscore" w:pos="9639"/>
        </w:tabs>
        <w:spacing w:after="0" w:line="240" w:lineRule="auto"/>
        <w:ind w:left="720"/>
        <w:jc w:val="both"/>
        <w:rPr>
          <w:rFonts w:cs="Calibri"/>
        </w:rPr>
      </w:pPr>
    </w:p>
    <w:p w14:paraId="1D413B92" w14:textId="77777777" w:rsidR="00C2718D" w:rsidRDefault="00C2718D" w:rsidP="008D23E5">
      <w:pPr>
        <w:tabs>
          <w:tab w:val="left" w:leader="underscore" w:pos="9639"/>
        </w:tabs>
        <w:spacing w:after="0" w:line="240" w:lineRule="auto"/>
        <w:ind w:left="720"/>
        <w:jc w:val="both"/>
        <w:rPr>
          <w:rFonts w:cs="Calibri"/>
        </w:rPr>
      </w:pPr>
    </w:p>
    <w:p w14:paraId="4062DA1F" w14:textId="77777777" w:rsidR="00C2718D" w:rsidRPr="00BB5F61" w:rsidRDefault="00C2718D" w:rsidP="00C2718D">
      <w:pPr>
        <w:pStyle w:val="Prrafodelista"/>
        <w:numPr>
          <w:ilvl w:val="0"/>
          <w:numId w:val="4"/>
        </w:numPr>
        <w:tabs>
          <w:tab w:val="left" w:leader="underscore" w:pos="9639"/>
        </w:tabs>
        <w:spacing w:after="0" w:line="240" w:lineRule="auto"/>
        <w:jc w:val="both"/>
        <w:rPr>
          <w:rStyle w:val="Ttulodellibro"/>
        </w:rPr>
      </w:pPr>
      <w:r>
        <w:rPr>
          <w:rStyle w:val="Ttulodellibro"/>
        </w:rPr>
        <w:t>autorización e historia</w:t>
      </w:r>
    </w:p>
    <w:p w14:paraId="6A97108D" w14:textId="77777777" w:rsidR="00C2718D" w:rsidRDefault="00C2718D" w:rsidP="008D23E5">
      <w:pPr>
        <w:tabs>
          <w:tab w:val="left" w:leader="underscore" w:pos="9639"/>
        </w:tabs>
        <w:spacing w:after="0" w:line="240" w:lineRule="auto"/>
        <w:ind w:left="720"/>
        <w:jc w:val="both"/>
        <w:rPr>
          <w:rFonts w:cs="Calibri"/>
        </w:rPr>
      </w:pPr>
    </w:p>
    <w:p w14:paraId="2B56BC7E" w14:textId="7BDAABAA" w:rsidR="00C2718D" w:rsidRDefault="00C2718D" w:rsidP="008D23E5">
      <w:pPr>
        <w:tabs>
          <w:tab w:val="left" w:leader="underscore" w:pos="9639"/>
        </w:tabs>
        <w:spacing w:after="0" w:line="240" w:lineRule="auto"/>
        <w:ind w:left="720"/>
        <w:jc w:val="both"/>
        <w:rPr>
          <w:rFonts w:cs="Calibri"/>
        </w:rPr>
      </w:pPr>
      <w:r>
        <w:rPr>
          <w:rFonts w:cs="Calibri"/>
        </w:rPr>
        <w:t>Se informara sobre:</w:t>
      </w:r>
    </w:p>
    <w:p w14:paraId="3989F076" w14:textId="77777777" w:rsidR="00C2718D" w:rsidRDefault="00C2718D" w:rsidP="008D23E5">
      <w:pPr>
        <w:tabs>
          <w:tab w:val="left" w:leader="underscore" w:pos="9639"/>
        </w:tabs>
        <w:spacing w:after="0" w:line="240" w:lineRule="auto"/>
        <w:ind w:left="720"/>
        <w:jc w:val="both"/>
        <w:rPr>
          <w:rFonts w:cs="Calibri"/>
        </w:rPr>
      </w:pPr>
    </w:p>
    <w:p w14:paraId="0EF89FEF" w14:textId="2C54BC21" w:rsidR="00C2718D" w:rsidRDefault="00C2718D" w:rsidP="00C2718D">
      <w:pPr>
        <w:pStyle w:val="Prrafodelista"/>
        <w:numPr>
          <w:ilvl w:val="0"/>
          <w:numId w:val="6"/>
        </w:numPr>
        <w:tabs>
          <w:tab w:val="left" w:leader="underscore" w:pos="9639"/>
        </w:tabs>
        <w:spacing w:after="0" w:line="240" w:lineRule="auto"/>
        <w:jc w:val="both"/>
        <w:rPr>
          <w:rFonts w:cs="Calibri"/>
        </w:rPr>
      </w:pPr>
      <w:r>
        <w:rPr>
          <w:rFonts w:cs="Calibri"/>
        </w:rPr>
        <w:t>Objeto Social</w:t>
      </w:r>
    </w:p>
    <w:p w14:paraId="302591BD" w14:textId="29237E8F" w:rsidR="00C2718D" w:rsidRDefault="00C2718D" w:rsidP="00C2718D">
      <w:pPr>
        <w:tabs>
          <w:tab w:val="left" w:leader="underscore" w:pos="9639"/>
        </w:tabs>
        <w:spacing w:after="0" w:line="240" w:lineRule="auto"/>
        <w:ind w:left="720"/>
        <w:jc w:val="both"/>
        <w:rPr>
          <w:rFonts w:cs="Calibri"/>
        </w:rPr>
      </w:pPr>
      <w:proofErr w:type="spellStart"/>
      <w:r>
        <w:rPr>
          <w:rFonts w:cs="Calibri"/>
        </w:rPr>
        <w:t>Mision</w:t>
      </w:r>
      <w:proofErr w:type="spellEnd"/>
    </w:p>
    <w:p w14:paraId="676502A6" w14:textId="77777777" w:rsidR="00C2718D" w:rsidRDefault="00C2718D" w:rsidP="00C2718D">
      <w:pPr>
        <w:tabs>
          <w:tab w:val="left" w:leader="underscore" w:pos="9639"/>
        </w:tabs>
        <w:spacing w:after="0" w:line="240" w:lineRule="auto"/>
        <w:ind w:left="720"/>
        <w:jc w:val="both"/>
        <w:rPr>
          <w:rFonts w:cs="Calibri"/>
        </w:rPr>
      </w:pPr>
    </w:p>
    <w:p w14:paraId="51BB0F23" w14:textId="1789F483" w:rsidR="00C2718D" w:rsidRDefault="00C2718D" w:rsidP="00C2718D">
      <w:pPr>
        <w:tabs>
          <w:tab w:val="left" w:leader="underscore" w:pos="9639"/>
        </w:tabs>
        <w:spacing w:after="0" w:line="240" w:lineRule="auto"/>
        <w:ind w:left="720"/>
        <w:jc w:val="both"/>
        <w:rPr>
          <w:rFonts w:cs="Calibri"/>
        </w:rPr>
      </w:pPr>
      <w:proofErr w:type="spellStart"/>
      <w:r>
        <w:rPr>
          <w:rFonts w:cs="Calibri"/>
        </w:rPr>
        <w:t>Vision</w:t>
      </w:r>
      <w:proofErr w:type="spellEnd"/>
    </w:p>
    <w:p w14:paraId="10408DBB" w14:textId="77777777" w:rsidR="00C2718D" w:rsidRDefault="00C2718D" w:rsidP="00C2718D">
      <w:pPr>
        <w:tabs>
          <w:tab w:val="left" w:leader="underscore" w:pos="9639"/>
        </w:tabs>
        <w:spacing w:after="0" w:line="240" w:lineRule="auto"/>
        <w:ind w:left="720"/>
        <w:jc w:val="both"/>
        <w:rPr>
          <w:rFonts w:cs="Calibri"/>
        </w:rPr>
      </w:pPr>
    </w:p>
    <w:p w14:paraId="2275F433" w14:textId="2624C555" w:rsidR="00C2718D" w:rsidRDefault="00C2718D" w:rsidP="00C2718D">
      <w:pPr>
        <w:tabs>
          <w:tab w:val="left" w:leader="underscore" w:pos="9639"/>
        </w:tabs>
        <w:spacing w:after="0" w:line="240" w:lineRule="auto"/>
        <w:ind w:left="720"/>
        <w:jc w:val="both"/>
        <w:rPr>
          <w:rFonts w:cs="Calibri"/>
        </w:rPr>
      </w:pPr>
      <w:r>
        <w:rPr>
          <w:rFonts w:cs="Calibri"/>
        </w:rPr>
        <w:t>Valores</w:t>
      </w:r>
    </w:p>
    <w:p w14:paraId="2225FB42" w14:textId="77777777" w:rsidR="00C2718D" w:rsidRDefault="00C2718D" w:rsidP="00C2718D">
      <w:pPr>
        <w:tabs>
          <w:tab w:val="left" w:leader="underscore" w:pos="9639"/>
        </w:tabs>
        <w:spacing w:after="0" w:line="240" w:lineRule="auto"/>
        <w:ind w:left="720"/>
        <w:jc w:val="both"/>
        <w:rPr>
          <w:rFonts w:cs="Calibri"/>
        </w:rPr>
      </w:pPr>
    </w:p>
    <w:p w14:paraId="6BB303C0" w14:textId="77777777" w:rsidR="00C2718D" w:rsidRDefault="00C2718D" w:rsidP="00C2718D">
      <w:pPr>
        <w:tabs>
          <w:tab w:val="left" w:leader="underscore" w:pos="9639"/>
        </w:tabs>
        <w:spacing w:after="0" w:line="240" w:lineRule="auto"/>
        <w:ind w:left="720"/>
        <w:jc w:val="both"/>
        <w:rPr>
          <w:rFonts w:cs="Calibri"/>
        </w:rPr>
      </w:pPr>
    </w:p>
    <w:p w14:paraId="4DA3CD97" w14:textId="77777777" w:rsidR="00C2718D" w:rsidRDefault="00C2718D" w:rsidP="00C2718D">
      <w:pPr>
        <w:tabs>
          <w:tab w:val="left" w:leader="underscore" w:pos="9639"/>
        </w:tabs>
        <w:spacing w:after="0" w:line="240" w:lineRule="auto"/>
        <w:ind w:left="720"/>
        <w:jc w:val="both"/>
        <w:rPr>
          <w:rFonts w:cs="Calibri"/>
        </w:rPr>
      </w:pPr>
    </w:p>
    <w:p w14:paraId="201308FA" w14:textId="77777777" w:rsidR="00C2718D" w:rsidRDefault="00C2718D" w:rsidP="00C2718D">
      <w:pPr>
        <w:tabs>
          <w:tab w:val="left" w:leader="underscore" w:pos="9639"/>
        </w:tabs>
        <w:spacing w:after="0" w:line="240" w:lineRule="auto"/>
        <w:ind w:left="720"/>
        <w:jc w:val="both"/>
        <w:rPr>
          <w:rFonts w:cs="Calibri"/>
        </w:rPr>
      </w:pPr>
    </w:p>
    <w:p w14:paraId="154C209C" w14:textId="77777777" w:rsidR="00C2718D" w:rsidRDefault="00C2718D" w:rsidP="00C2718D">
      <w:pPr>
        <w:tabs>
          <w:tab w:val="left" w:leader="underscore" w:pos="9639"/>
        </w:tabs>
        <w:spacing w:after="0" w:line="240" w:lineRule="auto"/>
        <w:ind w:left="720"/>
        <w:jc w:val="both"/>
        <w:rPr>
          <w:rFonts w:cs="Calibri"/>
        </w:rPr>
      </w:pPr>
    </w:p>
    <w:p w14:paraId="248BC695" w14:textId="77777777" w:rsidR="00C2718D" w:rsidRDefault="00C2718D" w:rsidP="00C2718D">
      <w:pPr>
        <w:tabs>
          <w:tab w:val="left" w:leader="underscore" w:pos="9639"/>
        </w:tabs>
        <w:spacing w:after="0" w:line="240" w:lineRule="auto"/>
        <w:ind w:left="720"/>
        <w:jc w:val="both"/>
        <w:rPr>
          <w:rFonts w:cs="Calibri"/>
        </w:rPr>
      </w:pPr>
    </w:p>
    <w:p w14:paraId="214E07AA" w14:textId="77777777" w:rsidR="00C2718D" w:rsidRDefault="00C2718D" w:rsidP="00C2718D">
      <w:pPr>
        <w:tabs>
          <w:tab w:val="left" w:leader="underscore" w:pos="9639"/>
        </w:tabs>
        <w:spacing w:after="0" w:line="240" w:lineRule="auto"/>
        <w:ind w:left="720"/>
        <w:jc w:val="both"/>
        <w:rPr>
          <w:rFonts w:cs="Calibri"/>
        </w:rPr>
      </w:pPr>
    </w:p>
    <w:p w14:paraId="4988CDD0" w14:textId="77777777" w:rsidR="00C2718D" w:rsidRDefault="00C2718D" w:rsidP="00C2718D">
      <w:pPr>
        <w:tabs>
          <w:tab w:val="left" w:leader="underscore" w:pos="9639"/>
        </w:tabs>
        <w:spacing w:after="0" w:line="240" w:lineRule="auto"/>
        <w:ind w:left="720"/>
        <w:jc w:val="both"/>
        <w:rPr>
          <w:rFonts w:cs="Calibri"/>
        </w:rPr>
      </w:pPr>
    </w:p>
    <w:p w14:paraId="204C823A" w14:textId="77777777" w:rsidR="00C2718D" w:rsidRDefault="00C2718D" w:rsidP="00C2718D">
      <w:pPr>
        <w:tabs>
          <w:tab w:val="left" w:leader="underscore" w:pos="9639"/>
        </w:tabs>
        <w:spacing w:after="0" w:line="240" w:lineRule="auto"/>
        <w:ind w:left="720"/>
        <w:jc w:val="both"/>
        <w:rPr>
          <w:rFonts w:cs="Calibri"/>
        </w:rPr>
      </w:pPr>
    </w:p>
    <w:p w14:paraId="322CA07F" w14:textId="77777777" w:rsidR="00C2718D" w:rsidRDefault="00C2718D" w:rsidP="00C2718D">
      <w:pPr>
        <w:tabs>
          <w:tab w:val="left" w:leader="underscore" w:pos="9639"/>
        </w:tabs>
        <w:spacing w:after="0" w:line="240" w:lineRule="auto"/>
        <w:ind w:left="720"/>
        <w:jc w:val="both"/>
        <w:rPr>
          <w:rFonts w:cs="Calibri"/>
        </w:rPr>
      </w:pPr>
    </w:p>
    <w:p w14:paraId="7515EF2A" w14:textId="77777777" w:rsidR="00C2718D" w:rsidRDefault="00C2718D" w:rsidP="00C2718D">
      <w:pPr>
        <w:tabs>
          <w:tab w:val="left" w:leader="underscore" w:pos="9639"/>
        </w:tabs>
        <w:spacing w:after="0" w:line="240" w:lineRule="auto"/>
        <w:ind w:left="720"/>
        <w:jc w:val="both"/>
        <w:rPr>
          <w:rFonts w:cs="Calibri"/>
        </w:rPr>
      </w:pPr>
    </w:p>
    <w:p w14:paraId="658525F3" w14:textId="75E12B42" w:rsidR="00C2718D" w:rsidRDefault="00C2718D" w:rsidP="00C2718D">
      <w:pPr>
        <w:pStyle w:val="Prrafodelista"/>
        <w:numPr>
          <w:ilvl w:val="0"/>
          <w:numId w:val="6"/>
        </w:numPr>
        <w:tabs>
          <w:tab w:val="left" w:leader="underscore" w:pos="9639"/>
        </w:tabs>
        <w:spacing w:after="0" w:line="240" w:lineRule="auto"/>
        <w:jc w:val="both"/>
        <w:rPr>
          <w:rFonts w:cs="Calibri"/>
        </w:rPr>
      </w:pPr>
      <w:r>
        <w:rPr>
          <w:rFonts w:cs="Calibri"/>
        </w:rPr>
        <w:t>Principal Actividad</w:t>
      </w:r>
    </w:p>
    <w:p w14:paraId="7998CC43" w14:textId="77777777" w:rsidR="00C2718D" w:rsidRDefault="00C2718D" w:rsidP="00C2718D">
      <w:pPr>
        <w:tabs>
          <w:tab w:val="left" w:leader="underscore" w:pos="9639"/>
        </w:tabs>
        <w:spacing w:after="0" w:line="240" w:lineRule="auto"/>
        <w:ind w:left="720"/>
        <w:jc w:val="both"/>
        <w:rPr>
          <w:rFonts w:cs="Calibri"/>
        </w:rPr>
      </w:pPr>
    </w:p>
    <w:p w14:paraId="49E3429A" w14:textId="44AB5063" w:rsidR="00C2718D" w:rsidRDefault="00C2718D" w:rsidP="00C2718D">
      <w:pPr>
        <w:tabs>
          <w:tab w:val="left" w:leader="underscore" w:pos="9639"/>
        </w:tabs>
        <w:spacing w:after="0" w:line="240" w:lineRule="auto"/>
        <w:ind w:left="720"/>
        <w:jc w:val="both"/>
        <w:rPr>
          <w:rFonts w:cs="Calibri"/>
          <w:u w:val="single"/>
        </w:rPr>
      </w:pPr>
      <w:proofErr w:type="spellStart"/>
      <w:r w:rsidRPr="00C2718D">
        <w:rPr>
          <w:rFonts w:cs="Calibri"/>
          <w:u w:val="single"/>
        </w:rPr>
        <w:t>Administar</w:t>
      </w:r>
      <w:proofErr w:type="spellEnd"/>
      <w:r w:rsidRPr="00C2718D">
        <w:rPr>
          <w:rFonts w:cs="Calibri"/>
          <w:u w:val="single"/>
        </w:rPr>
        <w:t xml:space="preserve"> de manera general la Hacienda </w:t>
      </w:r>
      <w:proofErr w:type="spellStart"/>
      <w:proofErr w:type="gramStart"/>
      <w:r w:rsidRPr="00C2718D">
        <w:rPr>
          <w:rFonts w:cs="Calibri"/>
          <w:u w:val="single"/>
        </w:rPr>
        <w:t>Publica</w:t>
      </w:r>
      <w:proofErr w:type="spellEnd"/>
      <w:proofErr w:type="gramEnd"/>
      <w:r w:rsidRPr="00C2718D">
        <w:rPr>
          <w:rFonts w:cs="Calibri"/>
          <w:u w:val="single"/>
        </w:rPr>
        <w:t xml:space="preserve"> del Municipio de Apaseo el Grande, Guanajuato y Actividades Asistenciales.</w:t>
      </w:r>
    </w:p>
    <w:p w14:paraId="7B37B3E3" w14:textId="77777777" w:rsidR="00C2718D" w:rsidRDefault="00C2718D" w:rsidP="00C2718D">
      <w:pPr>
        <w:tabs>
          <w:tab w:val="left" w:leader="underscore" w:pos="9639"/>
        </w:tabs>
        <w:spacing w:after="0" w:line="240" w:lineRule="auto"/>
        <w:ind w:left="720"/>
        <w:jc w:val="both"/>
        <w:rPr>
          <w:rFonts w:cs="Calibri"/>
          <w:u w:val="single"/>
        </w:rPr>
      </w:pPr>
    </w:p>
    <w:p w14:paraId="22FD0813" w14:textId="413CDD60" w:rsidR="00C2718D" w:rsidRPr="00D11110" w:rsidRDefault="00D11110" w:rsidP="00D11110">
      <w:pPr>
        <w:pStyle w:val="Prrafodelista"/>
        <w:numPr>
          <w:ilvl w:val="0"/>
          <w:numId w:val="6"/>
        </w:numPr>
        <w:tabs>
          <w:tab w:val="left" w:leader="underscore" w:pos="9639"/>
        </w:tabs>
        <w:spacing w:after="0" w:line="240" w:lineRule="auto"/>
        <w:jc w:val="both"/>
        <w:rPr>
          <w:rFonts w:cs="Calibri"/>
          <w:u w:val="single"/>
        </w:rPr>
      </w:pPr>
      <w:r>
        <w:rPr>
          <w:rFonts w:cs="Calibri"/>
        </w:rPr>
        <w:t>Ejercicio Fiscal</w:t>
      </w:r>
    </w:p>
    <w:p w14:paraId="5AEC95D4" w14:textId="77777777" w:rsidR="00D11110" w:rsidRDefault="00D11110" w:rsidP="00D11110">
      <w:pPr>
        <w:tabs>
          <w:tab w:val="left" w:leader="underscore" w:pos="9639"/>
        </w:tabs>
        <w:spacing w:after="0" w:line="240" w:lineRule="auto"/>
        <w:ind w:left="720"/>
        <w:jc w:val="both"/>
        <w:rPr>
          <w:rFonts w:cs="Calibri"/>
          <w:u w:val="single"/>
        </w:rPr>
      </w:pPr>
    </w:p>
    <w:p w14:paraId="055A717E" w14:textId="6E3CE17F" w:rsidR="00D11110" w:rsidRDefault="00D11110" w:rsidP="00D11110">
      <w:pPr>
        <w:tabs>
          <w:tab w:val="left" w:leader="underscore" w:pos="9639"/>
        </w:tabs>
        <w:spacing w:after="0" w:line="240" w:lineRule="auto"/>
        <w:ind w:left="720"/>
        <w:jc w:val="both"/>
        <w:rPr>
          <w:rFonts w:cs="Calibri"/>
          <w:u w:val="single"/>
        </w:rPr>
      </w:pPr>
      <w:r>
        <w:rPr>
          <w:rFonts w:cs="Calibri"/>
          <w:u w:val="single"/>
        </w:rPr>
        <w:t>Enero a Diciembre 2018.</w:t>
      </w:r>
    </w:p>
    <w:p w14:paraId="79C0A312" w14:textId="77777777" w:rsidR="00D11110" w:rsidRDefault="00D11110" w:rsidP="00D11110">
      <w:pPr>
        <w:tabs>
          <w:tab w:val="left" w:leader="underscore" w:pos="9639"/>
        </w:tabs>
        <w:spacing w:after="0" w:line="240" w:lineRule="auto"/>
        <w:ind w:left="720"/>
        <w:jc w:val="both"/>
        <w:rPr>
          <w:rFonts w:cs="Calibri"/>
          <w:u w:val="single"/>
        </w:rPr>
      </w:pPr>
    </w:p>
    <w:p w14:paraId="30A3BDFF" w14:textId="6CFAB6A1" w:rsidR="00D11110" w:rsidRPr="00D11110" w:rsidRDefault="00D11110" w:rsidP="00D11110">
      <w:pPr>
        <w:pStyle w:val="Prrafodelista"/>
        <w:numPr>
          <w:ilvl w:val="0"/>
          <w:numId w:val="6"/>
        </w:numPr>
        <w:tabs>
          <w:tab w:val="left" w:leader="underscore" w:pos="9639"/>
        </w:tabs>
        <w:spacing w:after="0" w:line="240" w:lineRule="auto"/>
        <w:jc w:val="both"/>
        <w:rPr>
          <w:rFonts w:cs="Calibri"/>
        </w:rPr>
      </w:pPr>
      <w:r w:rsidRPr="00D11110">
        <w:rPr>
          <w:rFonts w:cs="Calibri"/>
        </w:rPr>
        <w:t>Régimen Jurídico</w:t>
      </w:r>
    </w:p>
    <w:p w14:paraId="6D71348E" w14:textId="77777777" w:rsidR="00D11110" w:rsidRPr="00D11110" w:rsidRDefault="00D11110" w:rsidP="00D11110">
      <w:pPr>
        <w:tabs>
          <w:tab w:val="left" w:leader="underscore" w:pos="9639"/>
        </w:tabs>
        <w:spacing w:after="0" w:line="240" w:lineRule="auto"/>
        <w:jc w:val="both"/>
        <w:rPr>
          <w:rFonts w:cs="Calibri"/>
          <w:u w:val="single"/>
        </w:rPr>
      </w:pPr>
    </w:p>
    <w:p w14:paraId="400DD9AF" w14:textId="5C07119C" w:rsidR="00C2718D" w:rsidRPr="00D11110" w:rsidRDefault="00D11110" w:rsidP="00C2718D">
      <w:pPr>
        <w:tabs>
          <w:tab w:val="left" w:leader="underscore" w:pos="9639"/>
        </w:tabs>
        <w:spacing w:after="0" w:line="240" w:lineRule="auto"/>
        <w:ind w:left="720"/>
        <w:jc w:val="both"/>
        <w:rPr>
          <w:rFonts w:cs="Calibri"/>
          <w:u w:val="single"/>
        </w:rPr>
      </w:pPr>
      <w:r w:rsidRPr="00D11110">
        <w:rPr>
          <w:rFonts w:cs="Calibri"/>
          <w:u w:val="single"/>
        </w:rPr>
        <w:t>Personal Moral con fines no lucrativos</w:t>
      </w:r>
    </w:p>
    <w:p w14:paraId="6E64D275" w14:textId="77777777" w:rsidR="00C2718D" w:rsidRDefault="00C2718D" w:rsidP="00C2718D">
      <w:pPr>
        <w:tabs>
          <w:tab w:val="left" w:leader="underscore" w:pos="9639"/>
        </w:tabs>
        <w:spacing w:after="0" w:line="240" w:lineRule="auto"/>
        <w:ind w:left="720"/>
        <w:jc w:val="both"/>
        <w:rPr>
          <w:rFonts w:cs="Calibri"/>
        </w:rPr>
      </w:pPr>
    </w:p>
    <w:p w14:paraId="693D2B95" w14:textId="55A95BDF" w:rsidR="00D11110" w:rsidRDefault="00D11110" w:rsidP="00D11110">
      <w:pPr>
        <w:pStyle w:val="Prrafodelista"/>
        <w:numPr>
          <w:ilvl w:val="0"/>
          <w:numId w:val="6"/>
        </w:numPr>
        <w:tabs>
          <w:tab w:val="left" w:leader="underscore" w:pos="9639"/>
        </w:tabs>
        <w:spacing w:after="0" w:line="240" w:lineRule="auto"/>
        <w:jc w:val="both"/>
        <w:rPr>
          <w:rFonts w:cs="Calibri"/>
        </w:rPr>
      </w:pPr>
      <w:r>
        <w:rPr>
          <w:rFonts w:cs="Calibri"/>
        </w:rPr>
        <w:t>Consideraciones fiscales del ente:</w:t>
      </w:r>
    </w:p>
    <w:p w14:paraId="290D8F79" w14:textId="77777777" w:rsidR="00D11110" w:rsidRDefault="00D11110" w:rsidP="00D11110">
      <w:pPr>
        <w:pStyle w:val="Prrafodelista"/>
        <w:tabs>
          <w:tab w:val="left" w:leader="underscore" w:pos="9639"/>
        </w:tabs>
        <w:spacing w:after="0" w:line="240" w:lineRule="auto"/>
        <w:ind w:left="1080"/>
        <w:jc w:val="both"/>
        <w:rPr>
          <w:rFonts w:cs="Calibri"/>
        </w:rPr>
      </w:pPr>
    </w:p>
    <w:p w14:paraId="72B5146D" w14:textId="6300647E" w:rsidR="00D11110" w:rsidRPr="003E58EF" w:rsidRDefault="00D11110" w:rsidP="00D11110">
      <w:pPr>
        <w:tabs>
          <w:tab w:val="left" w:leader="underscore" w:pos="9639"/>
        </w:tabs>
        <w:spacing w:after="0" w:line="240" w:lineRule="auto"/>
        <w:ind w:left="709"/>
        <w:jc w:val="both"/>
        <w:rPr>
          <w:rFonts w:cs="Calibri"/>
          <w:u w:val="single"/>
        </w:rPr>
      </w:pPr>
      <w:r w:rsidRPr="003E58EF">
        <w:rPr>
          <w:rFonts w:cs="Calibri"/>
          <w:u w:val="single"/>
        </w:rPr>
        <w:t>Presentar la declaración mensual de retenciones de Impuesto Sobre la Renta por concepto de                          sueldos y salarios.</w:t>
      </w:r>
    </w:p>
    <w:p w14:paraId="7C30437A" w14:textId="77777777" w:rsidR="00D11110" w:rsidRPr="003E58EF" w:rsidRDefault="00D11110" w:rsidP="00D11110">
      <w:pPr>
        <w:tabs>
          <w:tab w:val="left" w:leader="underscore" w:pos="9639"/>
        </w:tabs>
        <w:spacing w:after="0" w:line="240" w:lineRule="auto"/>
        <w:jc w:val="both"/>
        <w:rPr>
          <w:rFonts w:cs="Calibri"/>
          <w:u w:val="single"/>
        </w:rPr>
      </w:pPr>
    </w:p>
    <w:p w14:paraId="3C473575" w14:textId="144CED25" w:rsidR="00D11110" w:rsidRPr="003E58EF" w:rsidRDefault="00D11110" w:rsidP="00D11110">
      <w:pPr>
        <w:tabs>
          <w:tab w:val="left" w:leader="underscore" w:pos="9639"/>
        </w:tabs>
        <w:spacing w:after="0" w:line="240" w:lineRule="auto"/>
        <w:ind w:left="709"/>
        <w:jc w:val="both"/>
        <w:rPr>
          <w:rFonts w:cs="Calibri"/>
          <w:u w:val="single"/>
        </w:rPr>
      </w:pPr>
      <w:r w:rsidRPr="003E58EF">
        <w:rPr>
          <w:rFonts w:cs="Calibri"/>
          <w:u w:val="single"/>
        </w:rPr>
        <w:t>Presentar la declaración mensual de retenciones de Impuesto Sobre la Renta por concepto de Honorarios Profesionales.</w:t>
      </w:r>
    </w:p>
    <w:p w14:paraId="1F937CE5" w14:textId="6F083607" w:rsidR="00D11110" w:rsidRPr="003E58EF" w:rsidRDefault="00D11110" w:rsidP="00D11110">
      <w:pPr>
        <w:tabs>
          <w:tab w:val="left" w:leader="underscore" w:pos="9639"/>
        </w:tabs>
        <w:spacing w:after="0" w:line="240" w:lineRule="auto"/>
        <w:jc w:val="both"/>
        <w:rPr>
          <w:rFonts w:cs="Calibri"/>
          <w:u w:val="single"/>
        </w:rPr>
      </w:pPr>
    </w:p>
    <w:p w14:paraId="44A88654" w14:textId="7D247E05" w:rsidR="00D11110" w:rsidRPr="003E58EF" w:rsidRDefault="00D11110" w:rsidP="00D11110">
      <w:pPr>
        <w:tabs>
          <w:tab w:val="left" w:leader="underscore" w:pos="9639"/>
        </w:tabs>
        <w:spacing w:after="0" w:line="240" w:lineRule="auto"/>
        <w:ind w:left="709"/>
        <w:jc w:val="both"/>
        <w:rPr>
          <w:rFonts w:cs="Calibri"/>
          <w:u w:val="single"/>
        </w:rPr>
      </w:pPr>
      <w:r w:rsidRPr="003E58EF">
        <w:rPr>
          <w:rFonts w:cs="Calibri"/>
          <w:u w:val="single"/>
        </w:rPr>
        <w:t>Presentar la declaración mensual de retenciones de Impuesto Sobre la Renta por concepto de Arrendamiento de Inmuebles.</w:t>
      </w:r>
    </w:p>
    <w:p w14:paraId="4C9EA4C9" w14:textId="77777777" w:rsidR="00D11110" w:rsidRPr="003E58EF" w:rsidRDefault="00D11110" w:rsidP="00D11110">
      <w:pPr>
        <w:tabs>
          <w:tab w:val="left" w:leader="underscore" w:pos="9639"/>
        </w:tabs>
        <w:spacing w:after="0" w:line="240" w:lineRule="auto"/>
        <w:ind w:left="709"/>
        <w:jc w:val="both"/>
        <w:rPr>
          <w:rFonts w:cs="Calibri"/>
          <w:u w:val="single"/>
        </w:rPr>
      </w:pPr>
    </w:p>
    <w:p w14:paraId="7C037F32" w14:textId="6F060022" w:rsidR="00D11110" w:rsidRPr="003E58EF" w:rsidRDefault="00D11110" w:rsidP="00D11110">
      <w:pPr>
        <w:tabs>
          <w:tab w:val="left" w:leader="underscore" w:pos="9639"/>
        </w:tabs>
        <w:spacing w:after="0" w:line="240" w:lineRule="auto"/>
        <w:ind w:left="709"/>
        <w:jc w:val="both"/>
        <w:rPr>
          <w:rFonts w:cs="Calibri"/>
          <w:u w:val="single"/>
        </w:rPr>
      </w:pPr>
      <w:r w:rsidRPr="003E58EF">
        <w:rPr>
          <w:rFonts w:cs="Calibri"/>
          <w:u w:val="single"/>
        </w:rPr>
        <w:t>Presentar la declaración informativa anual por concepto de sueldos, retenciones y otros conceptos</w:t>
      </w:r>
      <w:r w:rsidR="003E58EF" w:rsidRPr="003E58EF">
        <w:rPr>
          <w:rFonts w:cs="Calibri"/>
          <w:u w:val="single"/>
        </w:rPr>
        <w:t>.</w:t>
      </w:r>
    </w:p>
    <w:p w14:paraId="06E735C2" w14:textId="77777777" w:rsidR="003E58EF" w:rsidRDefault="003E58EF" w:rsidP="00D11110">
      <w:pPr>
        <w:tabs>
          <w:tab w:val="left" w:leader="underscore" w:pos="9639"/>
        </w:tabs>
        <w:spacing w:after="0" w:line="240" w:lineRule="auto"/>
        <w:ind w:left="709"/>
        <w:jc w:val="both"/>
        <w:rPr>
          <w:rFonts w:cs="Calibri"/>
        </w:rPr>
      </w:pPr>
    </w:p>
    <w:p w14:paraId="0208352D" w14:textId="77777777" w:rsidR="003E58EF" w:rsidRDefault="003E58EF" w:rsidP="003E58EF">
      <w:pPr>
        <w:tabs>
          <w:tab w:val="left" w:leader="underscore" w:pos="9639"/>
        </w:tabs>
        <w:spacing w:after="0" w:line="240" w:lineRule="auto"/>
        <w:jc w:val="both"/>
        <w:rPr>
          <w:rFonts w:cs="Calibri"/>
        </w:rPr>
      </w:pPr>
    </w:p>
    <w:p w14:paraId="6BB0220D" w14:textId="77777777" w:rsidR="003E58EF" w:rsidRDefault="003E58EF" w:rsidP="003E58EF">
      <w:pPr>
        <w:tabs>
          <w:tab w:val="left" w:leader="underscore" w:pos="9639"/>
        </w:tabs>
        <w:spacing w:after="0" w:line="240" w:lineRule="auto"/>
        <w:jc w:val="both"/>
        <w:rPr>
          <w:rFonts w:cs="Calibri"/>
        </w:rPr>
      </w:pPr>
    </w:p>
    <w:p w14:paraId="5F174F79" w14:textId="77777777" w:rsidR="003E58EF" w:rsidRDefault="003E58EF" w:rsidP="003E58EF">
      <w:pPr>
        <w:tabs>
          <w:tab w:val="left" w:leader="underscore" w:pos="9639"/>
        </w:tabs>
        <w:spacing w:after="0" w:line="240" w:lineRule="auto"/>
        <w:jc w:val="both"/>
        <w:rPr>
          <w:rFonts w:cs="Calibri"/>
        </w:rPr>
      </w:pPr>
    </w:p>
    <w:p w14:paraId="1C50AD73" w14:textId="77777777" w:rsidR="003E58EF" w:rsidRDefault="003E58EF" w:rsidP="003E58EF">
      <w:pPr>
        <w:tabs>
          <w:tab w:val="left" w:leader="underscore" w:pos="9639"/>
        </w:tabs>
        <w:spacing w:after="0" w:line="240" w:lineRule="auto"/>
        <w:jc w:val="both"/>
        <w:rPr>
          <w:rFonts w:cs="Calibri"/>
        </w:rPr>
      </w:pPr>
    </w:p>
    <w:p w14:paraId="5E1ADC1C" w14:textId="77777777" w:rsidR="003E58EF" w:rsidRDefault="003E58EF" w:rsidP="003E58EF">
      <w:pPr>
        <w:tabs>
          <w:tab w:val="left" w:leader="underscore" w:pos="9639"/>
        </w:tabs>
        <w:spacing w:after="0" w:line="240" w:lineRule="auto"/>
        <w:jc w:val="both"/>
        <w:rPr>
          <w:rFonts w:cs="Calibri"/>
        </w:rPr>
      </w:pPr>
    </w:p>
    <w:p w14:paraId="477AF503" w14:textId="77777777" w:rsidR="003E58EF" w:rsidRDefault="003E58EF" w:rsidP="003E58EF">
      <w:pPr>
        <w:tabs>
          <w:tab w:val="left" w:leader="underscore" w:pos="9639"/>
        </w:tabs>
        <w:spacing w:after="0" w:line="240" w:lineRule="auto"/>
        <w:jc w:val="both"/>
        <w:rPr>
          <w:rFonts w:cs="Calibri"/>
        </w:rPr>
      </w:pPr>
    </w:p>
    <w:p w14:paraId="531661EF" w14:textId="77777777" w:rsidR="003E58EF" w:rsidRDefault="003E58EF" w:rsidP="003E58EF">
      <w:pPr>
        <w:tabs>
          <w:tab w:val="left" w:leader="underscore" w:pos="9639"/>
        </w:tabs>
        <w:spacing w:after="0" w:line="240" w:lineRule="auto"/>
        <w:jc w:val="both"/>
        <w:rPr>
          <w:rFonts w:cs="Calibri"/>
        </w:rPr>
      </w:pPr>
    </w:p>
    <w:p w14:paraId="1CB7F29B" w14:textId="77777777" w:rsidR="003E58EF" w:rsidRDefault="003E58EF" w:rsidP="003E58EF">
      <w:pPr>
        <w:tabs>
          <w:tab w:val="left" w:leader="underscore" w:pos="9639"/>
        </w:tabs>
        <w:spacing w:after="0" w:line="240" w:lineRule="auto"/>
        <w:jc w:val="both"/>
        <w:rPr>
          <w:rFonts w:cs="Calibri"/>
        </w:rPr>
      </w:pPr>
    </w:p>
    <w:p w14:paraId="57E2E38C" w14:textId="77777777" w:rsidR="003E58EF" w:rsidRDefault="003E58EF" w:rsidP="003E58EF">
      <w:pPr>
        <w:tabs>
          <w:tab w:val="left" w:leader="underscore" w:pos="9639"/>
        </w:tabs>
        <w:spacing w:after="0" w:line="240" w:lineRule="auto"/>
        <w:jc w:val="both"/>
        <w:rPr>
          <w:rFonts w:cs="Calibri"/>
        </w:rPr>
      </w:pPr>
    </w:p>
    <w:p w14:paraId="36405763" w14:textId="77777777" w:rsidR="003E58EF" w:rsidRDefault="003E58EF" w:rsidP="003E58EF">
      <w:pPr>
        <w:tabs>
          <w:tab w:val="left" w:leader="underscore" w:pos="9639"/>
        </w:tabs>
        <w:spacing w:after="0" w:line="240" w:lineRule="auto"/>
        <w:jc w:val="both"/>
        <w:rPr>
          <w:rFonts w:cs="Calibri"/>
        </w:rPr>
      </w:pPr>
    </w:p>
    <w:p w14:paraId="5D654F86" w14:textId="77777777" w:rsidR="003E58EF" w:rsidRDefault="003E58EF" w:rsidP="003E58EF">
      <w:pPr>
        <w:tabs>
          <w:tab w:val="left" w:leader="underscore" w:pos="9639"/>
        </w:tabs>
        <w:spacing w:after="0" w:line="240" w:lineRule="auto"/>
        <w:jc w:val="both"/>
        <w:rPr>
          <w:rFonts w:cs="Calibri"/>
        </w:rPr>
      </w:pPr>
    </w:p>
    <w:p w14:paraId="12A8AA5D" w14:textId="77777777" w:rsidR="003E58EF" w:rsidRDefault="003E58EF" w:rsidP="003E58EF">
      <w:pPr>
        <w:tabs>
          <w:tab w:val="left" w:leader="underscore" w:pos="9639"/>
        </w:tabs>
        <w:spacing w:after="0" w:line="240" w:lineRule="auto"/>
        <w:jc w:val="both"/>
        <w:rPr>
          <w:rFonts w:cs="Calibri"/>
        </w:rPr>
      </w:pPr>
    </w:p>
    <w:p w14:paraId="6B9C6DBA" w14:textId="77777777" w:rsidR="003E58EF" w:rsidRDefault="003E58EF" w:rsidP="003E58EF">
      <w:pPr>
        <w:tabs>
          <w:tab w:val="left" w:leader="underscore" w:pos="9639"/>
        </w:tabs>
        <w:spacing w:after="0" w:line="240" w:lineRule="auto"/>
        <w:jc w:val="both"/>
        <w:rPr>
          <w:rFonts w:cs="Calibri"/>
        </w:rPr>
      </w:pPr>
    </w:p>
    <w:p w14:paraId="6B2A5E65" w14:textId="77777777" w:rsidR="003E58EF" w:rsidRDefault="003E58EF" w:rsidP="003E58EF">
      <w:pPr>
        <w:tabs>
          <w:tab w:val="left" w:leader="underscore" w:pos="9639"/>
        </w:tabs>
        <w:spacing w:after="0" w:line="240" w:lineRule="auto"/>
        <w:jc w:val="both"/>
        <w:rPr>
          <w:rFonts w:cs="Calibri"/>
        </w:rPr>
      </w:pPr>
    </w:p>
    <w:p w14:paraId="53744333" w14:textId="77777777" w:rsidR="003E58EF" w:rsidRDefault="003E58EF" w:rsidP="003E58EF">
      <w:pPr>
        <w:tabs>
          <w:tab w:val="left" w:leader="underscore" w:pos="9639"/>
        </w:tabs>
        <w:spacing w:after="0" w:line="240" w:lineRule="auto"/>
        <w:jc w:val="both"/>
        <w:rPr>
          <w:rFonts w:cs="Calibri"/>
        </w:rPr>
      </w:pPr>
    </w:p>
    <w:p w14:paraId="2E42D4C5" w14:textId="77777777" w:rsidR="003E58EF" w:rsidRDefault="003E58EF" w:rsidP="003E58EF">
      <w:pPr>
        <w:tabs>
          <w:tab w:val="left" w:leader="underscore" w:pos="9639"/>
        </w:tabs>
        <w:spacing w:after="0" w:line="240" w:lineRule="auto"/>
        <w:jc w:val="both"/>
        <w:rPr>
          <w:rFonts w:cs="Calibri"/>
        </w:rPr>
      </w:pPr>
    </w:p>
    <w:p w14:paraId="54E949DB" w14:textId="77777777" w:rsidR="003E58EF" w:rsidRDefault="003E58EF" w:rsidP="003E58EF">
      <w:pPr>
        <w:tabs>
          <w:tab w:val="left" w:leader="underscore" w:pos="9639"/>
        </w:tabs>
        <w:spacing w:after="0" w:line="240" w:lineRule="auto"/>
        <w:jc w:val="both"/>
        <w:rPr>
          <w:rFonts w:cs="Calibri"/>
        </w:rPr>
      </w:pPr>
    </w:p>
    <w:p w14:paraId="14C32A8E" w14:textId="77777777" w:rsidR="003E58EF" w:rsidRDefault="003E58EF" w:rsidP="003E58EF">
      <w:pPr>
        <w:tabs>
          <w:tab w:val="left" w:leader="underscore" w:pos="9639"/>
        </w:tabs>
        <w:spacing w:after="0" w:line="240" w:lineRule="auto"/>
        <w:jc w:val="both"/>
        <w:rPr>
          <w:rFonts w:cs="Calibri"/>
        </w:rPr>
      </w:pPr>
    </w:p>
    <w:p w14:paraId="5CDFE585" w14:textId="0E01BDE0" w:rsidR="003E58EF" w:rsidRDefault="003E58EF" w:rsidP="003E58EF">
      <w:pPr>
        <w:pStyle w:val="Prrafodelista"/>
        <w:ind w:left="1080"/>
      </w:pPr>
    </w:p>
    <w:p w14:paraId="3A7AC375" w14:textId="6CF1A337" w:rsidR="003E58EF" w:rsidRPr="003E58EF" w:rsidRDefault="003E58EF" w:rsidP="003E58EF">
      <w:pPr>
        <w:pStyle w:val="Prrafodelista"/>
        <w:numPr>
          <w:ilvl w:val="0"/>
          <w:numId w:val="6"/>
        </w:numPr>
        <w:tabs>
          <w:tab w:val="left" w:leader="underscore" w:pos="9639"/>
        </w:tabs>
        <w:spacing w:after="0" w:line="240" w:lineRule="auto"/>
        <w:jc w:val="both"/>
        <w:rPr>
          <w:rFonts w:cs="Calibri"/>
        </w:rPr>
      </w:pPr>
      <w:r w:rsidRPr="003E58EF">
        <w:rPr>
          <w:rFonts w:cs="Calibri"/>
        </w:rPr>
        <w:lastRenderedPageBreak/>
        <w:t>Estructura organización básica</w:t>
      </w:r>
    </w:p>
    <w:p w14:paraId="7D8A1741" w14:textId="73DDE994" w:rsidR="003E58EF" w:rsidRPr="003E58EF" w:rsidRDefault="003E58EF" w:rsidP="003E58EF">
      <w:pPr>
        <w:pStyle w:val="Prrafodelista"/>
        <w:tabs>
          <w:tab w:val="left" w:leader="underscore" w:pos="9639"/>
        </w:tabs>
        <w:spacing w:after="0" w:line="240" w:lineRule="auto"/>
        <w:ind w:left="1080"/>
        <w:jc w:val="both"/>
        <w:rPr>
          <w:rFonts w:cs="Calibri"/>
        </w:rPr>
      </w:pPr>
      <w:r>
        <w:rPr>
          <w:noProof/>
          <w:lang w:eastAsia="es-MX"/>
        </w:rPr>
        <w:drawing>
          <wp:anchor distT="0" distB="0" distL="114300" distR="114300" simplePos="0" relativeHeight="251659264" behindDoc="1" locked="0" layoutInCell="1" allowOverlap="1" wp14:anchorId="14750C57" wp14:editId="262B557D">
            <wp:simplePos x="0" y="0"/>
            <wp:positionH relativeFrom="column">
              <wp:posOffset>-1052830</wp:posOffset>
            </wp:positionH>
            <wp:positionV relativeFrom="paragraph">
              <wp:posOffset>81280</wp:posOffset>
            </wp:positionV>
            <wp:extent cx="10048875" cy="6810375"/>
            <wp:effectExtent l="0" t="0" r="9525" b="9525"/>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3" cstate="print">
                      <a:graysc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48875" cy="6810375"/>
                    </a:xfrm>
                    <a:prstGeom prst="rect">
                      <a:avLst/>
                    </a:prstGeom>
                  </pic:spPr>
                </pic:pic>
              </a:graphicData>
            </a:graphic>
            <wp14:sizeRelH relativeFrom="page">
              <wp14:pctWidth>0</wp14:pctWidth>
            </wp14:sizeRelH>
            <wp14:sizeRelV relativeFrom="page">
              <wp14:pctHeight>0</wp14:pctHeight>
            </wp14:sizeRelV>
          </wp:anchor>
        </w:drawing>
      </w:r>
    </w:p>
    <w:p w14:paraId="2925A4D1" w14:textId="79D29B0F" w:rsidR="00D11110" w:rsidRPr="00D11110" w:rsidRDefault="00D11110" w:rsidP="00D11110">
      <w:pPr>
        <w:tabs>
          <w:tab w:val="left" w:leader="underscore" w:pos="9639"/>
        </w:tabs>
        <w:spacing w:after="0" w:line="240" w:lineRule="auto"/>
        <w:jc w:val="both"/>
        <w:rPr>
          <w:rFonts w:cs="Calibri"/>
        </w:rPr>
      </w:pPr>
    </w:p>
    <w:p w14:paraId="2CEAC213" w14:textId="77777777" w:rsidR="00C2718D" w:rsidRDefault="00C2718D" w:rsidP="00C2718D">
      <w:pPr>
        <w:tabs>
          <w:tab w:val="left" w:leader="underscore" w:pos="9639"/>
        </w:tabs>
        <w:spacing w:after="0" w:line="240" w:lineRule="auto"/>
        <w:ind w:left="720"/>
        <w:jc w:val="both"/>
        <w:rPr>
          <w:rFonts w:cs="Calibri"/>
        </w:rPr>
      </w:pPr>
    </w:p>
    <w:p w14:paraId="45241836" w14:textId="77777777" w:rsidR="00C2718D" w:rsidRDefault="00C2718D" w:rsidP="00C2718D">
      <w:pPr>
        <w:tabs>
          <w:tab w:val="left" w:leader="underscore" w:pos="9639"/>
        </w:tabs>
        <w:spacing w:after="0" w:line="240" w:lineRule="auto"/>
        <w:ind w:left="720"/>
        <w:jc w:val="both"/>
        <w:rPr>
          <w:rFonts w:cs="Calibri"/>
        </w:rPr>
      </w:pPr>
    </w:p>
    <w:p w14:paraId="14C1AA22" w14:textId="77777777" w:rsidR="00C2718D" w:rsidRDefault="00C2718D" w:rsidP="00C2718D">
      <w:pPr>
        <w:tabs>
          <w:tab w:val="left" w:leader="underscore" w:pos="9639"/>
        </w:tabs>
        <w:spacing w:after="0" w:line="240" w:lineRule="auto"/>
        <w:ind w:left="720"/>
        <w:jc w:val="both"/>
        <w:rPr>
          <w:rFonts w:cs="Calibri"/>
        </w:rPr>
      </w:pPr>
    </w:p>
    <w:p w14:paraId="64A89E03" w14:textId="77777777" w:rsidR="00C2718D" w:rsidRDefault="00C2718D" w:rsidP="00C2718D">
      <w:pPr>
        <w:tabs>
          <w:tab w:val="left" w:leader="underscore" w:pos="9639"/>
        </w:tabs>
        <w:spacing w:after="0" w:line="240" w:lineRule="auto"/>
        <w:ind w:left="720"/>
        <w:jc w:val="both"/>
        <w:rPr>
          <w:rFonts w:cs="Calibri"/>
        </w:rPr>
      </w:pPr>
    </w:p>
    <w:p w14:paraId="33C2B3C1" w14:textId="77777777" w:rsidR="00C2718D" w:rsidRDefault="00C2718D" w:rsidP="00C2718D">
      <w:pPr>
        <w:tabs>
          <w:tab w:val="left" w:leader="underscore" w:pos="9639"/>
        </w:tabs>
        <w:spacing w:after="0" w:line="240" w:lineRule="auto"/>
        <w:ind w:left="720"/>
        <w:jc w:val="both"/>
        <w:rPr>
          <w:rFonts w:cs="Calibri"/>
        </w:rPr>
      </w:pPr>
    </w:p>
    <w:p w14:paraId="4F76C4B6" w14:textId="77777777" w:rsidR="00C2718D" w:rsidRDefault="00C2718D" w:rsidP="00C2718D">
      <w:pPr>
        <w:tabs>
          <w:tab w:val="left" w:leader="underscore" w:pos="9639"/>
        </w:tabs>
        <w:spacing w:after="0" w:line="240" w:lineRule="auto"/>
        <w:ind w:left="720"/>
        <w:jc w:val="both"/>
        <w:rPr>
          <w:rFonts w:cs="Calibri"/>
        </w:rPr>
      </w:pPr>
    </w:p>
    <w:p w14:paraId="677B5295" w14:textId="77777777" w:rsidR="003E58EF" w:rsidRDefault="003E58EF" w:rsidP="00C2718D">
      <w:pPr>
        <w:tabs>
          <w:tab w:val="left" w:leader="underscore" w:pos="9639"/>
        </w:tabs>
        <w:spacing w:after="0" w:line="240" w:lineRule="auto"/>
        <w:ind w:left="720"/>
        <w:jc w:val="both"/>
        <w:rPr>
          <w:rFonts w:cs="Calibri"/>
        </w:rPr>
      </w:pPr>
    </w:p>
    <w:p w14:paraId="011C047C" w14:textId="77777777" w:rsidR="003E58EF" w:rsidRDefault="003E58EF" w:rsidP="00C2718D">
      <w:pPr>
        <w:tabs>
          <w:tab w:val="left" w:leader="underscore" w:pos="9639"/>
        </w:tabs>
        <w:spacing w:after="0" w:line="240" w:lineRule="auto"/>
        <w:ind w:left="720"/>
        <w:jc w:val="both"/>
        <w:rPr>
          <w:rFonts w:cs="Calibri"/>
        </w:rPr>
      </w:pPr>
    </w:p>
    <w:p w14:paraId="2AE4C12B" w14:textId="77777777" w:rsidR="003E58EF" w:rsidRDefault="003E58EF" w:rsidP="00C2718D">
      <w:pPr>
        <w:tabs>
          <w:tab w:val="left" w:leader="underscore" w:pos="9639"/>
        </w:tabs>
        <w:spacing w:after="0" w:line="240" w:lineRule="auto"/>
        <w:ind w:left="720"/>
        <w:jc w:val="both"/>
        <w:rPr>
          <w:rFonts w:cs="Calibri"/>
        </w:rPr>
      </w:pPr>
    </w:p>
    <w:p w14:paraId="24D36A56" w14:textId="77777777" w:rsidR="003E58EF" w:rsidRDefault="003E58EF" w:rsidP="00C2718D">
      <w:pPr>
        <w:tabs>
          <w:tab w:val="left" w:leader="underscore" w:pos="9639"/>
        </w:tabs>
        <w:spacing w:after="0" w:line="240" w:lineRule="auto"/>
        <w:ind w:left="720"/>
        <w:jc w:val="both"/>
        <w:rPr>
          <w:rFonts w:cs="Calibri"/>
        </w:rPr>
      </w:pPr>
    </w:p>
    <w:p w14:paraId="5DA330CE" w14:textId="77777777" w:rsidR="003E58EF" w:rsidRDefault="003E58EF" w:rsidP="00C2718D">
      <w:pPr>
        <w:tabs>
          <w:tab w:val="left" w:leader="underscore" w:pos="9639"/>
        </w:tabs>
        <w:spacing w:after="0" w:line="240" w:lineRule="auto"/>
        <w:ind w:left="720"/>
        <w:jc w:val="both"/>
        <w:rPr>
          <w:rFonts w:cs="Calibri"/>
        </w:rPr>
      </w:pPr>
    </w:p>
    <w:p w14:paraId="589442F0" w14:textId="77777777" w:rsidR="003E58EF" w:rsidRDefault="003E58EF" w:rsidP="00C2718D">
      <w:pPr>
        <w:tabs>
          <w:tab w:val="left" w:leader="underscore" w:pos="9639"/>
        </w:tabs>
        <w:spacing w:after="0" w:line="240" w:lineRule="auto"/>
        <w:ind w:left="720"/>
        <w:jc w:val="both"/>
        <w:rPr>
          <w:rFonts w:cs="Calibri"/>
        </w:rPr>
      </w:pPr>
    </w:p>
    <w:p w14:paraId="4AD8C927" w14:textId="77777777" w:rsidR="003E58EF" w:rsidRDefault="003E58EF" w:rsidP="00C2718D">
      <w:pPr>
        <w:tabs>
          <w:tab w:val="left" w:leader="underscore" w:pos="9639"/>
        </w:tabs>
        <w:spacing w:after="0" w:line="240" w:lineRule="auto"/>
        <w:ind w:left="720"/>
        <w:jc w:val="both"/>
        <w:rPr>
          <w:rFonts w:cs="Calibri"/>
        </w:rPr>
      </w:pPr>
    </w:p>
    <w:p w14:paraId="79A9C072" w14:textId="77777777" w:rsidR="003E58EF" w:rsidRDefault="003E58EF" w:rsidP="00C2718D">
      <w:pPr>
        <w:tabs>
          <w:tab w:val="left" w:leader="underscore" w:pos="9639"/>
        </w:tabs>
        <w:spacing w:after="0" w:line="240" w:lineRule="auto"/>
        <w:ind w:left="720"/>
        <w:jc w:val="both"/>
        <w:rPr>
          <w:rFonts w:cs="Calibri"/>
        </w:rPr>
      </w:pPr>
    </w:p>
    <w:p w14:paraId="0048C91C" w14:textId="77777777" w:rsidR="003E58EF" w:rsidRDefault="003E58EF" w:rsidP="00C2718D">
      <w:pPr>
        <w:tabs>
          <w:tab w:val="left" w:leader="underscore" w:pos="9639"/>
        </w:tabs>
        <w:spacing w:after="0" w:line="240" w:lineRule="auto"/>
        <w:ind w:left="720"/>
        <w:jc w:val="both"/>
        <w:rPr>
          <w:rFonts w:cs="Calibri"/>
        </w:rPr>
      </w:pPr>
    </w:p>
    <w:p w14:paraId="0357D5AC" w14:textId="77777777" w:rsidR="003E58EF" w:rsidRDefault="003E58EF" w:rsidP="00C2718D">
      <w:pPr>
        <w:tabs>
          <w:tab w:val="left" w:leader="underscore" w:pos="9639"/>
        </w:tabs>
        <w:spacing w:after="0" w:line="240" w:lineRule="auto"/>
        <w:ind w:left="720"/>
        <w:jc w:val="both"/>
        <w:rPr>
          <w:rFonts w:cs="Calibri"/>
        </w:rPr>
      </w:pPr>
    </w:p>
    <w:p w14:paraId="5BACD830" w14:textId="77777777" w:rsidR="003E58EF" w:rsidRDefault="003E58EF" w:rsidP="00C2718D">
      <w:pPr>
        <w:tabs>
          <w:tab w:val="left" w:leader="underscore" w:pos="9639"/>
        </w:tabs>
        <w:spacing w:after="0" w:line="240" w:lineRule="auto"/>
        <w:ind w:left="720"/>
        <w:jc w:val="both"/>
        <w:rPr>
          <w:rFonts w:cs="Calibri"/>
        </w:rPr>
      </w:pPr>
    </w:p>
    <w:p w14:paraId="10EE9433" w14:textId="77777777" w:rsidR="003E58EF" w:rsidRDefault="003E58EF" w:rsidP="00C2718D">
      <w:pPr>
        <w:tabs>
          <w:tab w:val="left" w:leader="underscore" w:pos="9639"/>
        </w:tabs>
        <w:spacing w:after="0" w:line="240" w:lineRule="auto"/>
        <w:ind w:left="720"/>
        <w:jc w:val="both"/>
        <w:rPr>
          <w:rFonts w:cs="Calibri"/>
        </w:rPr>
      </w:pPr>
    </w:p>
    <w:p w14:paraId="2BB8254C" w14:textId="77777777" w:rsidR="003E58EF" w:rsidRDefault="003E58EF" w:rsidP="00C2718D">
      <w:pPr>
        <w:tabs>
          <w:tab w:val="left" w:leader="underscore" w:pos="9639"/>
        </w:tabs>
        <w:spacing w:after="0" w:line="240" w:lineRule="auto"/>
        <w:ind w:left="720"/>
        <w:jc w:val="both"/>
        <w:rPr>
          <w:rFonts w:cs="Calibri"/>
        </w:rPr>
      </w:pPr>
    </w:p>
    <w:p w14:paraId="527B93FF" w14:textId="77777777" w:rsidR="003E58EF" w:rsidRDefault="003E58EF" w:rsidP="00C2718D">
      <w:pPr>
        <w:tabs>
          <w:tab w:val="left" w:leader="underscore" w:pos="9639"/>
        </w:tabs>
        <w:spacing w:after="0" w:line="240" w:lineRule="auto"/>
        <w:ind w:left="720"/>
        <w:jc w:val="both"/>
        <w:rPr>
          <w:rFonts w:cs="Calibri"/>
        </w:rPr>
      </w:pPr>
    </w:p>
    <w:p w14:paraId="69E99119" w14:textId="77777777" w:rsidR="003E58EF" w:rsidRDefault="003E58EF" w:rsidP="00C2718D">
      <w:pPr>
        <w:tabs>
          <w:tab w:val="left" w:leader="underscore" w:pos="9639"/>
        </w:tabs>
        <w:spacing w:after="0" w:line="240" w:lineRule="auto"/>
        <w:ind w:left="720"/>
        <w:jc w:val="both"/>
        <w:rPr>
          <w:rFonts w:cs="Calibri"/>
        </w:rPr>
      </w:pPr>
    </w:p>
    <w:p w14:paraId="407068C3" w14:textId="77777777" w:rsidR="003E58EF" w:rsidRDefault="003E58EF" w:rsidP="00C2718D">
      <w:pPr>
        <w:tabs>
          <w:tab w:val="left" w:leader="underscore" w:pos="9639"/>
        </w:tabs>
        <w:spacing w:after="0" w:line="240" w:lineRule="auto"/>
        <w:ind w:left="720"/>
        <w:jc w:val="both"/>
        <w:rPr>
          <w:rFonts w:cs="Calibri"/>
        </w:rPr>
      </w:pPr>
    </w:p>
    <w:p w14:paraId="336FE445" w14:textId="77777777" w:rsidR="003E58EF" w:rsidRDefault="003E58EF" w:rsidP="00C2718D">
      <w:pPr>
        <w:tabs>
          <w:tab w:val="left" w:leader="underscore" w:pos="9639"/>
        </w:tabs>
        <w:spacing w:after="0" w:line="240" w:lineRule="auto"/>
        <w:ind w:left="720"/>
        <w:jc w:val="both"/>
        <w:rPr>
          <w:rFonts w:cs="Calibri"/>
        </w:rPr>
      </w:pPr>
    </w:p>
    <w:p w14:paraId="66950654" w14:textId="77777777" w:rsidR="003E58EF" w:rsidRDefault="003E58EF" w:rsidP="00C2718D">
      <w:pPr>
        <w:tabs>
          <w:tab w:val="left" w:leader="underscore" w:pos="9639"/>
        </w:tabs>
        <w:spacing w:after="0" w:line="240" w:lineRule="auto"/>
        <w:ind w:left="720"/>
        <w:jc w:val="both"/>
        <w:rPr>
          <w:rFonts w:cs="Calibri"/>
        </w:rPr>
      </w:pPr>
    </w:p>
    <w:p w14:paraId="7E20A77E" w14:textId="77777777" w:rsidR="003E58EF" w:rsidRDefault="003E58EF" w:rsidP="00C2718D">
      <w:pPr>
        <w:tabs>
          <w:tab w:val="left" w:leader="underscore" w:pos="9639"/>
        </w:tabs>
        <w:spacing w:after="0" w:line="240" w:lineRule="auto"/>
        <w:ind w:left="720"/>
        <w:jc w:val="both"/>
        <w:rPr>
          <w:rFonts w:cs="Calibri"/>
        </w:rPr>
      </w:pPr>
    </w:p>
    <w:p w14:paraId="45C68AF4" w14:textId="77777777" w:rsidR="003E58EF" w:rsidRDefault="003E58EF" w:rsidP="00C2718D">
      <w:pPr>
        <w:tabs>
          <w:tab w:val="left" w:leader="underscore" w:pos="9639"/>
        </w:tabs>
        <w:spacing w:after="0" w:line="240" w:lineRule="auto"/>
        <w:ind w:left="720"/>
        <w:jc w:val="both"/>
        <w:rPr>
          <w:rFonts w:cs="Calibri"/>
        </w:rPr>
      </w:pPr>
    </w:p>
    <w:p w14:paraId="6CCD87FB" w14:textId="77777777" w:rsidR="003E58EF" w:rsidRDefault="003E58EF" w:rsidP="00C2718D">
      <w:pPr>
        <w:tabs>
          <w:tab w:val="left" w:leader="underscore" w:pos="9639"/>
        </w:tabs>
        <w:spacing w:after="0" w:line="240" w:lineRule="auto"/>
        <w:ind w:left="720"/>
        <w:jc w:val="both"/>
        <w:rPr>
          <w:rFonts w:cs="Calibri"/>
        </w:rPr>
      </w:pPr>
    </w:p>
    <w:p w14:paraId="23E6A41E" w14:textId="77777777" w:rsidR="003E58EF" w:rsidRDefault="003E58EF" w:rsidP="00C2718D">
      <w:pPr>
        <w:tabs>
          <w:tab w:val="left" w:leader="underscore" w:pos="9639"/>
        </w:tabs>
        <w:spacing w:after="0" w:line="240" w:lineRule="auto"/>
        <w:ind w:left="720"/>
        <w:jc w:val="both"/>
        <w:rPr>
          <w:rFonts w:cs="Calibri"/>
        </w:rPr>
      </w:pPr>
    </w:p>
    <w:p w14:paraId="6232D728" w14:textId="77777777" w:rsidR="003E58EF" w:rsidRDefault="003E58EF" w:rsidP="00C2718D">
      <w:pPr>
        <w:tabs>
          <w:tab w:val="left" w:leader="underscore" w:pos="9639"/>
        </w:tabs>
        <w:spacing w:after="0" w:line="240" w:lineRule="auto"/>
        <w:ind w:left="720"/>
        <w:jc w:val="both"/>
        <w:rPr>
          <w:rFonts w:cs="Calibri"/>
        </w:rPr>
      </w:pPr>
    </w:p>
    <w:p w14:paraId="53750594" w14:textId="77777777" w:rsidR="003E58EF" w:rsidRDefault="003E58EF" w:rsidP="00C2718D">
      <w:pPr>
        <w:tabs>
          <w:tab w:val="left" w:leader="underscore" w:pos="9639"/>
        </w:tabs>
        <w:spacing w:after="0" w:line="240" w:lineRule="auto"/>
        <w:ind w:left="720"/>
        <w:jc w:val="both"/>
        <w:rPr>
          <w:rFonts w:cs="Calibri"/>
        </w:rPr>
      </w:pPr>
    </w:p>
    <w:p w14:paraId="4B63D5C2" w14:textId="77777777" w:rsidR="003E58EF" w:rsidRDefault="003E58EF" w:rsidP="00C2718D">
      <w:pPr>
        <w:tabs>
          <w:tab w:val="left" w:leader="underscore" w:pos="9639"/>
        </w:tabs>
        <w:spacing w:after="0" w:line="240" w:lineRule="auto"/>
        <w:ind w:left="720"/>
        <w:jc w:val="both"/>
        <w:rPr>
          <w:rFonts w:cs="Calibri"/>
        </w:rPr>
      </w:pPr>
    </w:p>
    <w:p w14:paraId="500C48E5" w14:textId="77777777" w:rsidR="003E58EF" w:rsidRDefault="003E58EF" w:rsidP="00C2718D">
      <w:pPr>
        <w:tabs>
          <w:tab w:val="left" w:leader="underscore" w:pos="9639"/>
        </w:tabs>
        <w:spacing w:after="0" w:line="240" w:lineRule="auto"/>
        <w:ind w:left="720"/>
        <w:jc w:val="both"/>
        <w:rPr>
          <w:rFonts w:cs="Calibri"/>
        </w:rPr>
      </w:pPr>
    </w:p>
    <w:p w14:paraId="025555BB" w14:textId="77777777" w:rsidR="003E58EF" w:rsidRDefault="003E58EF" w:rsidP="00C2718D">
      <w:pPr>
        <w:tabs>
          <w:tab w:val="left" w:leader="underscore" w:pos="9639"/>
        </w:tabs>
        <w:spacing w:after="0" w:line="240" w:lineRule="auto"/>
        <w:ind w:left="720"/>
        <w:jc w:val="both"/>
        <w:rPr>
          <w:rFonts w:cs="Calibri"/>
        </w:rPr>
      </w:pPr>
    </w:p>
    <w:p w14:paraId="1EC6A6ED" w14:textId="77777777" w:rsidR="003E58EF" w:rsidRDefault="003E58EF" w:rsidP="00C2718D">
      <w:pPr>
        <w:tabs>
          <w:tab w:val="left" w:leader="underscore" w:pos="9639"/>
        </w:tabs>
        <w:spacing w:after="0" w:line="240" w:lineRule="auto"/>
        <w:ind w:left="720"/>
        <w:jc w:val="both"/>
        <w:rPr>
          <w:rFonts w:cs="Calibri"/>
        </w:rPr>
      </w:pPr>
    </w:p>
    <w:p w14:paraId="45FE8A39" w14:textId="77777777" w:rsidR="003E58EF" w:rsidRDefault="003E58EF" w:rsidP="00C2718D">
      <w:pPr>
        <w:tabs>
          <w:tab w:val="left" w:leader="underscore" w:pos="9639"/>
        </w:tabs>
        <w:spacing w:after="0" w:line="240" w:lineRule="auto"/>
        <w:ind w:left="720"/>
        <w:jc w:val="both"/>
        <w:rPr>
          <w:rFonts w:cs="Calibri"/>
        </w:rPr>
      </w:pPr>
    </w:p>
    <w:p w14:paraId="5109790F" w14:textId="77777777" w:rsidR="003E58EF" w:rsidRDefault="003E58EF" w:rsidP="00C2718D">
      <w:pPr>
        <w:tabs>
          <w:tab w:val="left" w:leader="underscore" w:pos="9639"/>
        </w:tabs>
        <w:spacing w:after="0" w:line="240" w:lineRule="auto"/>
        <w:ind w:left="720"/>
        <w:jc w:val="both"/>
        <w:rPr>
          <w:rFonts w:cs="Calibri"/>
        </w:rPr>
      </w:pPr>
    </w:p>
    <w:p w14:paraId="737611CF" w14:textId="77777777" w:rsidR="003E58EF" w:rsidRDefault="003E58EF" w:rsidP="00C2718D">
      <w:pPr>
        <w:tabs>
          <w:tab w:val="left" w:leader="underscore" w:pos="9639"/>
        </w:tabs>
        <w:spacing w:after="0" w:line="240" w:lineRule="auto"/>
        <w:ind w:left="720"/>
        <w:jc w:val="both"/>
        <w:rPr>
          <w:rFonts w:cs="Calibri"/>
        </w:rPr>
      </w:pPr>
    </w:p>
    <w:p w14:paraId="1396187B" w14:textId="77777777" w:rsidR="003E58EF" w:rsidRDefault="003E58EF" w:rsidP="00C2718D">
      <w:pPr>
        <w:tabs>
          <w:tab w:val="left" w:leader="underscore" w:pos="9639"/>
        </w:tabs>
        <w:spacing w:after="0" w:line="240" w:lineRule="auto"/>
        <w:ind w:left="720"/>
        <w:jc w:val="both"/>
        <w:rPr>
          <w:rFonts w:cs="Calibri"/>
        </w:rPr>
      </w:pPr>
    </w:p>
    <w:p w14:paraId="0035D7EA" w14:textId="77777777" w:rsidR="003E58EF" w:rsidRDefault="003E58EF" w:rsidP="00C2718D">
      <w:pPr>
        <w:tabs>
          <w:tab w:val="left" w:leader="underscore" w:pos="9639"/>
        </w:tabs>
        <w:spacing w:after="0" w:line="240" w:lineRule="auto"/>
        <w:ind w:left="720"/>
        <w:jc w:val="both"/>
        <w:rPr>
          <w:rFonts w:cs="Calibri"/>
        </w:rPr>
      </w:pPr>
    </w:p>
    <w:p w14:paraId="2CA8EC73" w14:textId="77777777" w:rsidR="003E58EF" w:rsidRDefault="003E58EF" w:rsidP="00C2718D">
      <w:pPr>
        <w:tabs>
          <w:tab w:val="left" w:leader="underscore" w:pos="9639"/>
        </w:tabs>
        <w:spacing w:after="0" w:line="240" w:lineRule="auto"/>
        <w:ind w:left="720"/>
        <w:jc w:val="both"/>
        <w:rPr>
          <w:rFonts w:cs="Calibri"/>
        </w:rPr>
      </w:pPr>
    </w:p>
    <w:p w14:paraId="6783B358" w14:textId="77777777" w:rsidR="003E58EF" w:rsidRDefault="003E58EF" w:rsidP="00C2718D">
      <w:pPr>
        <w:tabs>
          <w:tab w:val="left" w:leader="underscore" w:pos="9639"/>
        </w:tabs>
        <w:spacing w:after="0" w:line="240" w:lineRule="auto"/>
        <w:ind w:left="720"/>
        <w:jc w:val="both"/>
        <w:rPr>
          <w:rFonts w:cs="Calibri"/>
        </w:rPr>
      </w:pPr>
    </w:p>
    <w:p w14:paraId="42842EB4" w14:textId="77777777" w:rsidR="003E58EF" w:rsidRDefault="003E58EF" w:rsidP="00C2718D">
      <w:pPr>
        <w:tabs>
          <w:tab w:val="left" w:leader="underscore" w:pos="9639"/>
        </w:tabs>
        <w:spacing w:after="0" w:line="240" w:lineRule="auto"/>
        <w:ind w:left="720"/>
        <w:jc w:val="both"/>
        <w:rPr>
          <w:rFonts w:cs="Calibri"/>
        </w:rPr>
      </w:pPr>
    </w:p>
    <w:p w14:paraId="64009345" w14:textId="77777777" w:rsidR="003E58EF" w:rsidRDefault="003E58EF" w:rsidP="00C2718D">
      <w:pPr>
        <w:tabs>
          <w:tab w:val="left" w:leader="underscore" w:pos="9639"/>
        </w:tabs>
        <w:spacing w:after="0" w:line="240" w:lineRule="auto"/>
        <w:ind w:left="720"/>
        <w:jc w:val="both"/>
        <w:rPr>
          <w:rFonts w:cs="Calibri"/>
        </w:rPr>
      </w:pPr>
    </w:p>
    <w:p w14:paraId="051E9CC8" w14:textId="77777777" w:rsidR="003E58EF" w:rsidRDefault="003E58EF" w:rsidP="00C2718D">
      <w:pPr>
        <w:tabs>
          <w:tab w:val="left" w:leader="underscore" w:pos="9639"/>
        </w:tabs>
        <w:spacing w:after="0" w:line="240" w:lineRule="auto"/>
        <w:ind w:left="720"/>
        <w:jc w:val="both"/>
        <w:rPr>
          <w:rFonts w:cs="Calibri"/>
        </w:rPr>
      </w:pPr>
    </w:p>
    <w:p w14:paraId="0271488D" w14:textId="77777777" w:rsidR="003E58EF" w:rsidRDefault="003E58EF" w:rsidP="00C2718D">
      <w:pPr>
        <w:tabs>
          <w:tab w:val="left" w:leader="underscore" w:pos="9639"/>
        </w:tabs>
        <w:spacing w:after="0" w:line="240" w:lineRule="auto"/>
        <w:ind w:left="720"/>
        <w:jc w:val="both"/>
        <w:rPr>
          <w:rFonts w:cs="Calibri"/>
        </w:rPr>
      </w:pPr>
    </w:p>
    <w:p w14:paraId="4EF8FCEC" w14:textId="48C6E717" w:rsidR="003E58EF" w:rsidRDefault="003E58EF" w:rsidP="003E58EF">
      <w:pPr>
        <w:pStyle w:val="Prrafodelista"/>
        <w:numPr>
          <w:ilvl w:val="0"/>
          <w:numId w:val="6"/>
        </w:numPr>
        <w:tabs>
          <w:tab w:val="left" w:leader="underscore" w:pos="9639"/>
        </w:tabs>
        <w:spacing w:after="0" w:line="240" w:lineRule="auto"/>
        <w:jc w:val="both"/>
        <w:rPr>
          <w:rFonts w:cs="Calibri"/>
        </w:rPr>
      </w:pPr>
      <w:r>
        <w:rPr>
          <w:rFonts w:cs="Calibri"/>
        </w:rPr>
        <w:t>Fideicomisos, mandatos y análogos de los cuales es fideicomitente o fideicomisario.</w:t>
      </w:r>
    </w:p>
    <w:p w14:paraId="7EDEC306" w14:textId="4A7D71C6" w:rsidR="003E58EF" w:rsidRPr="003E58EF" w:rsidRDefault="003E58EF" w:rsidP="003E58EF">
      <w:pPr>
        <w:pStyle w:val="Prrafodelista"/>
        <w:tabs>
          <w:tab w:val="left" w:leader="underscore" w:pos="9639"/>
        </w:tabs>
        <w:spacing w:after="0" w:line="240" w:lineRule="auto"/>
        <w:ind w:left="1080"/>
        <w:jc w:val="both"/>
        <w:rPr>
          <w:rFonts w:cs="Calibri"/>
          <w:u w:val="single"/>
        </w:rPr>
      </w:pPr>
      <w:r w:rsidRPr="003E58EF">
        <w:rPr>
          <w:rFonts w:cs="Calibri"/>
          <w:u w:val="single"/>
        </w:rPr>
        <w:t>Al Ejercicio Fiscal de 2018 no se cuentan con Fideicomisos, mandatos y otros análogos.</w:t>
      </w:r>
    </w:p>
    <w:p w14:paraId="49829278" w14:textId="77777777" w:rsidR="003E58EF" w:rsidRDefault="003E58EF" w:rsidP="003E58EF">
      <w:pPr>
        <w:pStyle w:val="Prrafodelista"/>
        <w:tabs>
          <w:tab w:val="left" w:leader="underscore" w:pos="9639"/>
        </w:tabs>
        <w:spacing w:after="0" w:line="240" w:lineRule="auto"/>
        <w:ind w:left="1080"/>
        <w:jc w:val="both"/>
        <w:rPr>
          <w:rFonts w:cs="Calibri"/>
        </w:rPr>
      </w:pPr>
    </w:p>
    <w:p w14:paraId="6FDE9354" w14:textId="7BEAEEF9" w:rsidR="003E58EF" w:rsidRPr="003E58EF" w:rsidRDefault="003E58EF" w:rsidP="003E58EF">
      <w:pPr>
        <w:tabs>
          <w:tab w:val="left" w:leader="underscore" w:pos="9639"/>
        </w:tabs>
        <w:spacing w:after="0" w:line="240" w:lineRule="auto"/>
        <w:jc w:val="both"/>
        <w:rPr>
          <w:rFonts w:cs="Calibri"/>
        </w:rPr>
      </w:pPr>
      <w:r>
        <w:rPr>
          <w:rFonts w:cs="Calibri"/>
        </w:rPr>
        <w:t xml:space="preserve"> </w:t>
      </w:r>
    </w:p>
    <w:p w14:paraId="410BD050" w14:textId="7A05CE52" w:rsidR="003E58EF" w:rsidRDefault="00C222FD" w:rsidP="00C222FD">
      <w:pPr>
        <w:pStyle w:val="Prrafodelista"/>
        <w:numPr>
          <w:ilvl w:val="0"/>
          <w:numId w:val="4"/>
        </w:numPr>
        <w:tabs>
          <w:tab w:val="left" w:leader="underscore" w:pos="9639"/>
        </w:tabs>
        <w:spacing w:after="0" w:line="240" w:lineRule="auto"/>
        <w:jc w:val="both"/>
        <w:rPr>
          <w:rFonts w:cs="Calibri"/>
        </w:rPr>
      </w:pPr>
      <w:r>
        <w:rPr>
          <w:rFonts w:cs="Calibri"/>
        </w:rPr>
        <w:t xml:space="preserve">Bases de </w:t>
      </w:r>
      <w:proofErr w:type="spellStart"/>
      <w:r>
        <w:rPr>
          <w:rFonts w:cs="Calibri"/>
        </w:rPr>
        <w:t>Preparacion</w:t>
      </w:r>
      <w:proofErr w:type="spellEnd"/>
      <w:r>
        <w:rPr>
          <w:rFonts w:cs="Calibri"/>
        </w:rPr>
        <w:t xml:space="preserve"> de los Estados Financieros:</w:t>
      </w:r>
    </w:p>
    <w:p w14:paraId="3FC81621" w14:textId="32C3EC68" w:rsidR="00C222FD" w:rsidRDefault="00C222FD" w:rsidP="00C222FD">
      <w:pPr>
        <w:tabs>
          <w:tab w:val="left" w:leader="underscore" w:pos="9639"/>
        </w:tabs>
        <w:spacing w:after="0" w:line="240" w:lineRule="auto"/>
        <w:ind w:left="360"/>
        <w:jc w:val="both"/>
        <w:rPr>
          <w:rFonts w:cs="Calibri"/>
        </w:rPr>
      </w:pPr>
      <w:r>
        <w:rPr>
          <w:rFonts w:cs="Calibri"/>
        </w:rPr>
        <w:t>Se informara sobre:</w:t>
      </w:r>
    </w:p>
    <w:p w14:paraId="582F89BD" w14:textId="77777777" w:rsidR="00C222FD" w:rsidRDefault="00C222FD" w:rsidP="00C222FD">
      <w:pPr>
        <w:tabs>
          <w:tab w:val="left" w:leader="underscore" w:pos="9639"/>
        </w:tabs>
        <w:spacing w:after="0" w:line="240" w:lineRule="auto"/>
        <w:ind w:left="360"/>
        <w:jc w:val="both"/>
        <w:rPr>
          <w:rFonts w:cs="Calibri"/>
        </w:rPr>
      </w:pPr>
    </w:p>
    <w:p w14:paraId="215115F8" w14:textId="513376D8" w:rsidR="00C222FD" w:rsidRDefault="00C222FD" w:rsidP="00C222FD">
      <w:pPr>
        <w:pStyle w:val="Prrafodelista"/>
        <w:numPr>
          <w:ilvl w:val="0"/>
          <w:numId w:val="8"/>
        </w:numPr>
        <w:tabs>
          <w:tab w:val="left" w:leader="underscore" w:pos="9639"/>
        </w:tabs>
        <w:spacing w:after="0" w:line="240" w:lineRule="auto"/>
        <w:jc w:val="both"/>
        <w:rPr>
          <w:rFonts w:cs="Calibri"/>
        </w:rPr>
      </w:pPr>
      <w:r>
        <w:rPr>
          <w:rFonts w:cs="Calibri"/>
        </w:rPr>
        <w:t>Si se ha observado la normatividad emitida por el Consejo Nacional de Armonización Contable y las disposiciones legales aplicables.</w:t>
      </w:r>
    </w:p>
    <w:p w14:paraId="7EF9D37E" w14:textId="77777777" w:rsidR="00C222FD" w:rsidRPr="00C222FD" w:rsidRDefault="00C222FD" w:rsidP="00C222FD">
      <w:pPr>
        <w:tabs>
          <w:tab w:val="left" w:leader="underscore" w:pos="9639"/>
        </w:tabs>
        <w:spacing w:after="0" w:line="240" w:lineRule="auto"/>
        <w:jc w:val="both"/>
        <w:rPr>
          <w:rFonts w:cs="Calibri"/>
        </w:rPr>
      </w:pPr>
    </w:p>
    <w:p w14:paraId="7D437117" w14:textId="005BBE98" w:rsidR="003E58EF" w:rsidRPr="00B82FCD" w:rsidRDefault="00C222FD" w:rsidP="00C2718D">
      <w:pPr>
        <w:tabs>
          <w:tab w:val="left" w:leader="underscore" w:pos="9639"/>
        </w:tabs>
        <w:spacing w:after="0" w:line="240" w:lineRule="auto"/>
        <w:ind w:left="720"/>
        <w:jc w:val="both"/>
        <w:rPr>
          <w:rFonts w:cs="Calibri"/>
          <w:u w:val="single"/>
        </w:rPr>
      </w:pPr>
      <w:r w:rsidRPr="00B82FCD">
        <w:rPr>
          <w:rFonts w:cs="Calibri"/>
          <w:u w:val="single"/>
        </w:rPr>
        <w:t xml:space="preserve">El Municipio de Apaseo el Grande, Guanajuato ha observado el cumplimiento de las disposiciones legales emitidas por el Consejo Nacional de </w:t>
      </w:r>
      <w:r w:rsidR="00B82FCD" w:rsidRPr="00B82FCD">
        <w:rPr>
          <w:rFonts w:cs="Calibri"/>
          <w:u w:val="single"/>
        </w:rPr>
        <w:t>Armonización</w:t>
      </w:r>
      <w:r w:rsidRPr="00B82FCD">
        <w:rPr>
          <w:rFonts w:cs="Calibri"/>
          <w:u w:val="single"/>
        </w:rPr>
        <w:t xml:space="preserve"> Contable, con el objeto primordial de lograr la armonización contable de acuerdo a la Ley General de Contabilidad Gubernamental.</w:t>
      </w:r>
    </w:p>
    <w:p w14:paraId="583F2456" w14:textId="26FEE95B" w:rsidR="00C222FD" w:rsidRDefault="00C222FD" w:rsidP="00C222FD">
      <w:pPr>
        <w:tabs>
          <w:tab w:val="left" w:leader="underscore" w:pos="9639"/>
        </w:tabs>
        <w:spacing w:after="0" w:line="240" w:lineRule="auto"/>
        <w:jc w:val="both"/>
        <w:rPr>
          <w:rFonts w:cs="Calibri"/>
        </w:rPr>
      </w:pPr>
    </w:p>
    <w:p w14:paraId="039C87F6" w14:textId="77777777" w:rsidR="00B82FCD" w:rsidRDefault="00C222FD" w:rsidP="00C222FD">
      <w:pPr>
        <w:pStyle w:val="Prrafodelista"/>
        <w:numPr>
          <w:ilvl w:val="0"/>
          <w:numId w:val="8"/>
        </w:numPr>
        <w:tabs>
          <w:tab w:val="left" w:leader="underscore" w:pos="9639"/>
        </w:tabs>
        <w:spacing w:after="0" w:line="240" w:lineRule="auto"/>
        <w:jc w:val="both"/>
        <w:rPr>
          <w:rFonts w:cs="Calibri"/>
        </w:rPr>
      </w:pPr>
      <w:r>
        <w:rPr>
          <w:rFonts w:cs="Calibri"/>
        </w:rPr>
        <w:t>La normatividad aplicada para el reconocimiento, valuación y revelación de los diferentes rubros de la información financiera</w:t>
      </w:r>
      <w:r w:rsidR="00B82FCD">
        <w:rPr>
          <w:rFonts w:cs="Calibri"/>
        </w:rPr>
        <w:t xml:space="preserve">, así como las </w:t>
      </w:r>
      <w:bookmarkStart w:id="0" w:name="_GoBack"/>
      <w:bookmarkEnd w:id="0"/>
      <w:r w:rsidR="00B82FCD">
        <w:rPr>
          <w:rFonts w:cs="Calibri"/>
        </w:rPr>
        <w:t>bases de medición utilizadas para la elaboración de los estados financieros; por ejemplo: costo histórico, valor de realización, valor razonable, valor de recuperación o cualquier otro método empleado y los criterios de aplicación de los mismos.</w:t>
      </w:r>
    </w:p>
    <w:p w14:paraId="5AAB6E8F" w14:textId="77777777" w:rsidR="00B82FCD" w:rsidRDefault="00B82FCD" w:rsidP="00B82FCD">
      <w:pPr>
        <w:pStyle w:val="Prrafodelista"/>
        <w:tabs>
          <w:tab w:val="left" w:leader="underscore" w:pos="9639"/>
        </w:tabs>
        <w:spacing w:after="0" w:line="240" w:lineRule="auto"/>
        <w:jc w:val="both"/>
        <w:rPr>
          <w:rFonts w:cs="Calibri"/>
        </w:rPr>
      </w:pPr>
    </w:p>
    <w:p w14:paraId="7DBD5DA1" w14:textId="4B5B9E1B" w:rsidR="00B82FCD" w:rsidRPr="00F40DA0" w:rsidRDefault="00B82FCD" w:rsidP="00B82FCD">
      <w:pPr>
        <w:pStyle w:val="Prrafodelista"/>
        <w:tabs>
          <w:tab w:val="left" w:leader="underscore" w:pos="9639"/>
        </w:tabs>
        <w:spacing w:after="0" w:line="240" w:lineRule="auto"/>
        <w:jc w:val="both"/>
        <w:rPr>
          <w:rFonts w:cs="Calibri"/>
          <w:u w:val="single"/>
        </w:rPr>
      </w:pPr>
      <w:r w:rsidRPr="00F40DA0">
        <w:rPr>
          <w:rFonts w:cs="Calibri"/>
          <w:u w:val="single"/>
        </w:rPr>
        <w:t>La normatividad</w:t>
      </w:r>
      <w:r w:rsidR="00F40DA0" w:rsidRPr="00F40DA0">
        <w:rPr>
          <w:rFonts w:cs="Calibri"/>
          <w:u w:val="single"/>
        </w:rPr>
        <w:t xml:space="preserve"> aplicada para el reconocimiento, valuación y revelación de los diferentes rubros de la información financiera y las bases de medición utilizadas para la elaboración de los estados financieros son de acuerdo a las emitidas por el Consejo Nacional de Armonización Contable.</w:t>
      </w:r>
    </w:p>
    <w:p w14:paraId="12F520E1" w14:textId="271892DA" w:rsidR="00C222FD" w:rsidRPr="00F40DA0" w:rsidRDefault="00C222FD" w:rsidP="00B82FCD">
      <w:pPr>
        <w:pStyle w:val="Prrafodelista"/>
        <w:tabs>
          <w:tab w:val="left" w:leader="underscore" w:pos="9639"/>
        </w:tabs>
        <w:spacing w:after="0" w:line="240" w:lineRule="auto"/>
        <w:jc w:val="both"/>
        <w:rPr>
          <w:rFonts w:cs="Calibri"/>
          <w:u w:val="single"/>
        </w:rPr>
      </w:pPr>
      <w:r w:rsidRPr="00F40DA0">
        <w:rPr>
          <w:rFonts w:cs="Calibri"/>
          <w:u w:val="single"/>
        </w:rPr>
        <w:t xml:space="preserve"> </w:t>
      </w:r>
    </w:p>
    <w:p w14:paraId="14CD3CE4" w14:textId="67BA0A4F" w:rsidR="00F40DA0" w:rsidRDefault="00F40DA0" w:rsidP="00B82FCD">
      <w:pPr>
        <w:pStyle w:val="Prrafodelista"/>
        <w:tabs>
          <w:tab w:val="left" w:leader="underscore" w:pos="9639"/>
        </w:tabs>
        <w:spacing w:after="0" w:line="240" w:lineRule="auto"/>
        <w:jc w:val="both"/>
        <w:rPr>
          <w:rFonts w:cs="Calibri"/>
          <w:u w:val="single"/>
        </w:rPr>
      </w:pPr>
      <w:r w:rsidRPr="00F40DA0">
        <w:rPr>
          <w:rFonts w:cs="Calibri"/>
          <w:u w:val="single"/>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3246544B" w14:textId="596721DE" w:rsidR="0000293B" w:rsidRPr="0000293B" w:rsidRDefault="0000293B" w:rsidP="0000293B">
      <w:pPr>
        <w:tabs>
          <w:tab w:val="left" w:leader="underscore" w:pos="9639"/>
        </w:tabs>
        <w:spacing w:after="0" w:line="240" w:lineRule="auto"/>
        <w:jc w:val="both"/>
        <w:rPr>
          <w:rFonts w:cs="Calibri"/>
        </w:rPr>
      </w:pPr>
    </w:p>
    <w:p w14:paraId="1F566C01" w14:textId="77777777" w:rsidR="003E58EF" w:rsidRDefault="003E58EF" w:rsidP="00C2718D">
      <w:pPr>
        <w:tabs>
          <w:tab w:val="left" w:leader="underscore" w:pos="9639"/>
        </w:tabs>
        <w:spacing w:after="0" w:line="240" w:lineRule="auto"/>
        <w:ind w:left="720"/>
        <w:jc w:val="both"/>
        <w:rPr>
          <w:rFonts w:cs="Calibri"/>
        </w:rPr>
      </w:pPr>
    </w:p>
    <w:p w14:paraId="517A2486" w14:textId="77777777" w:rsidR="003E58EF" w:rsidRPr="00C2718D" w:rsidRDefault="003E58EF" w:rsidP="00C2718D">
      <w:pPr>
        <w:tabs>
          <w:tab w:val="left" w:leader="underscore" w:pos="9639"/>
        </w:tabs>
        <w:spacing w:after="0" w:line="240" w:lineRule="auto"/>
        <w:ind w:left="720"/>
        <w:jc w:val="both"/>
        <w:rPr>
          <w:rFonts w:cs="Calibri"/>
        </w:rPr>
      </w:pPr>
    </w:p>
    <w:sectPr w:rsidR="003E58EF" w:rsidRPr="00C2718D"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907F" w14:textId="77777777" w:rsidR="000A032E" w:rsidRDefault="000A032E" w:rsidP="00E00323">
      <w:pPr>
        <w:spacing w:after="0" w:line="240" w:lineRule="auto"/>
      </w:pPr>
      <w:r>
        <w:separator/>
      </w:r>
    </w:p>
  </w:endnote>
  <w:endnote w:type="continuationSeparator" w:id="0">
    <w:p w14:paraId="352875D3" w14:textId="77777777" w:rsidR="000A032E" w:rsidRDefault="000A032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0293B" w:rsidRPr="0000293B">
          <w:rPr>
            <w:noProof/>
            <w:lang w:val="es-ES"/>
          </w:rPr>
          <w:t>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49A7" w14:textId="77777777" w:rsidR="000A032E" w:rsidRDefault="000A032E" w:rsidP="00E00323">
      <w:pPr>
        <w:spacing w:after="0" w:line="240" w:lineRule="auto"/>
      </w:pPr>
      <w:r>
        <w:separator/>
      </w:r>
    </w:p>
  </w:footnote>
  <w:footnote w:type="continuationSeparator" w:id="0">
    <w:p w14:paraId="3311CB47" w14:textId="77777777" w:rsidR="000A032E" w:rsidRDefault="000A032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4FF0CF7" w:rsidR="00154BA3" w:rsidRDefault="00BB5F61" w:rsidP="00A4610E">
    <w:pPr>
      <w:pStyle w:val="Encabezado"/>
      <w:spacing w:after="0" w:line="240" w:lineRule="auto"/>
      <w:jc w:val="center"/>
    </w:pPr>
    <w:r>
      <w:t>Municipio de Apaseo el Grande, Guanajuato</w:t>
    </w:r>
  </w:p>
  <w:p w14:paraId="651A4C4F" w14:textId="1DEAD57E" w:rsidR="00A4610E" w:rsidRDefault="00BB5F61" w:rsidP="00A4610E">
    <w:pPr>
      <w:pStyle w:val="Encabezado"/>
      <w:spacing w:after="0" w:line="240" w:lineRule="auto"/>
      <w:jc w:val="center"/>
    </w:pPr>
    <w:r>
      <w:t>CORRESPONDINTES AL 31 DE DICIEMBRE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7EF7"/>
    <w:multiLevelType w:val="hybridMultilevel"/>
    <w:tmpl w:val="5366008A"/>
    <w:lvl w:ilvl="0" w:tplc="FCFCD3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5BD2BF2"/>
    <w:multiLevelType w:val="hybridMultilevel"/>
    <w:tmpl w:val="57B892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120443"/>
    <w:multiLevelType w:val="hybridMultilevel"/>
    <w:tmpl w:val="9FD06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037107"/>
    <w:multiLevelType w:val="hybridMultilevel"/>
    <w:tmpl w:val="5366008A"/>
    <w:lvl w:ilvl="0" w:tplc="FCFCD3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7D5247C"/>
    <w:multiLevelType w:val="hybridMultilevel"/>
    <w:tmpl w:val="5BDEF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A5F617C"/>
    <w:multiLevelType w:val="hybridMultilevel"/>
    <w:tmpl w:val="AB2E82EE"/>
    <w:lvl w:ilvl="0" w:tplc="26BEC5B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BB22ADD"/>
    <w:multiLevelType w:val="hybridMultilevel"/>
    <w:tmpl w:val="5FC20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293B"/>
    <w:rsid w:val="00040D4F"/>
    <w:rsid w:val="00084EAE"/>
    <w:rsid w:val="00091CE6"/>
    <w:rsid w:val="000A032E"/>
    <w:rsid w:val="000B7810"/>
    <w:rsid w:val="000C3365"/>
    <w:rsid w:val="0012405A"/>
    <w:rsid w:val="00154BA3"/>
    <w:rsid w:val="001973A2"/>
    <w:rsid w:val="001C75F2"/>
    <w:rsid w:val="001D2063"/>
    <w:rsid w:val="001D43E9"/>
    <w:rsid w:val="002C242D"/>
    <w:rsid w:val="003453CA"/>
    <w:rsid w:val="003E58EF"/>
    <w:rsid w:val="00435A87"/>
    <w:rsid w:val="004A58C8"/>
    <w:rsid w:val="005240DB"/>
    <w:rsid w:val="0054701E"/>
    <w:rsid w:val="005D3E43"/>
    <w:rsid w:val="005E231E"/>
    <w:rsid w:val="00657009"/>
    <w:rsid w:val="00681C79"/>
    <w:rsid w:val="007610BC"/>
    <w:rsid w:val="007714AB"/>
    <w:rsid w:val="007D1E76"/>
    <w:rsid w:val="007D4484"/>
    <w:rsid w:val="0086459F"/>
    <w:rsid w:val="008C3BB8"/>
    <w:rsid w:val="008D23E5"/>
    <w:rsid w:val="008E06D3"/>
    <w:rsid w:val="008E076C"/>
    <w:rsid w:val="0092765C"/>
    <w:rsid w:val="009810DE"/>
    <w:rsid w:val="009978C6"/>
    <w:rsid w:val="00A4610E"/>
    <w:rsid w:val="00A730E0"/>
    <w:rsid w:val="00AA41E5"/>
    <w:rsid w:val="00AB722B"/>
    <w:rsid w:val="00AE1F6A"/>
    <w:rsid w:val="00B82FCD"/>
    <w:rsid w:val="00BB5F61"/>
    <w:rsid w:val="00C222FD"/>
    <w:rsid w:val="00C2718D"/>
    <w:rsid w:val="00C6161C"/>
    <w:rsid w:val="00C97E1E"/>
    <w:rsid w:val="00CA53E5"/>
    <w:rsid w:val="00CB41C4"/>
    <w:rsid w:val="00CC55A7"/>
    <w:rsid w:val="00CF1316"/>
    <w:rsid w:val="00D11110"/>
    <w:rsid w:val="00D13C44"/>
    <w:rsid w:val="00D975B1"/>
    <w:rsid w:val="00DC35FE"/>
    <w:rsid w:val="00E00323"/>
    <w:rsid w:val="00E74967"/>
    <w:rsid w:val="00E842B0"/>
    <w:rsid w:val="00EA37F5"/>
    <w:rsid w:val="00EA7915"/>
    <w:rsid w:val="00F00699"/>
    <w:rsid w:val="00F40DA0"/>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tulodellibro">
    <w:name w:val="Book Title"/>
    <w:basedOn w:val="Fuentedeprrafopredeter"/>
    <w:uiPriority w:val="33"/>
    <w:qFormat/>
    <w:rsid w:val="00BB5F6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Ttulodellibro">
    <w:name w:val="Book Title"/>
    <w:basedOn w:val="Fuentedeprrafopredeter"/>
    <w:uiPriority w:val="33"/>
    <w:qFormat/>
    <w:rsid w:val="00BB5F6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AC60086-49FF-471B-B750-F6E8FC28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Dell-Teso</cp:lastModifiedBy>
  <cp:revision>2</cp:revision>
  <dcterms:created xsi:type="dcterms:W3CDTF">2019-01-29T21:44:00Z</dcterms:created>
  <dcterms:modified xsi:type="dcterms:W3CDTF">2019-01-29T21:44:00Z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