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61" w:rsidRPr="0012031E" w:rsidRDefault="00E82A61" w:rsidP="00E82A61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</w:t>
      </w:r>
      <w:bookmarkStart w:id="0" w:name="_GoBack"/>
      <w:bookmarkEnd w:id="0"/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E DI</w:t>
      </w:r>
      <w:r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82A61" w:rsidRDefault="00E82A61" w:rsidP="00E82A61">
      <w:pPr>
        <w:spacing w:after="0" w:line="240" w:lineRule="auto"/>
      </w:pPr>
    </w:p>
    <w:p w:rsidR="00E82A61" w:rsidRDefault="00E82A61" w:rsidP="00E82A61">
      <w:pPr>
        <w:spacing w:after="0" w:line="240" w:lineRule="auto"/>
      </w:pPr>
    </w:p>
    <w:p w:rsidR="00E82A61" w:rsidRPr="00E0751D" w:rsidRDefault="00E82A61" w:rsidP="00E82A61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82A61" w:rsidRDefault="00E82A61" w:rsidP="00E82A61">
      <w:pPr>
        <w:spacing w:after="0" w:line="240" w:lineRule="auto"/>
      </w:pPr>
      <w:r>
        <w:t>Se informará:</w:t>
      </w:r>
    </w:p>
    <w:p w:rsidR="00E82A61" w:rsidRDefault="00E82A61" w:rsidP="00E82A61">
      <w:pPr>
        <w:spacing w:after="0" w:line="240" w:lineRule="auto"/>
        <w:jc w:val="both"/>
      </w:pPr>
      <w:r>
        <w:t>a) Acciones para recuperar el Balance Presupuestario de Recursos Disponibles Sostenible.</w:t>
      </w:r>
    </w:p>
    <w:p w:rsidR="00E82A61" w:rsidRPr="00AF5CAD" w:rsidRDefault="00E82A61" w:rsidP="00E82A61">
      <w:pPr>
        <w:spacing w:after="0" w:line="240" w:lineRule="auto"/>
      </w:pPr>
    </w:p>
    <w:p w:rsidR="00E82A61" w:rsidRDefault="00E82A61" w:rsidP="00E82A61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E82A61" w:rsidRPr="00AF5CAD" w:rsidRDefault="00E82A61" w:rsidP="00E82A61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6A2872E3" wp14:editId="2CCC520C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A61" w:rsidRDefault="00E82A61" w:rsidP="00E82A61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35745932" wp14:editId="4B8EADE7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A61" w:rsidRDefault="00E82A61" w:rsidP="00E82A61">
      <w:pPr>
        <w:spacing w:after="0" w:line="240" w:lineRule="auto"/>
      </w:pPr>
    </w:p>
    <w:p w:rsidR="00E82A61" w:rsidRDefault="00E82A61" w:rsidP="00E82A61">
      <w:pPr>
        <w:spacing w:after="0" w:line="240" w:lineRule="auto"/>
      </w:pPr>
    </w:p>
    <w:p w:rsidR="00E82A61" w:rsidRPr="00E0751D" w:rsidRDefault="00E82A61" w:rsidP="00E82A61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82A61" w:rsidRDefault="00E82A61" w:rsidP="00E82A61">
      <w:pPr>
        <w:spacing w:after="0" w:line="240" w:lineRule="auto"/>
      </w:pPr>
      <w:r>
        <w:t>Se informará:</w:t>
      </w:r>
    </w:p>
    <w:p w:rsidR="00E82A61" w:rsidRDefault="00E82A61" w:rsidP="00E82A61">
      <w:pPr>
        <w:spacing w:after="0" w:line="240" w:lineRule="auto"/>
        <w:jc w:val="both"/>
      </w:pPr>
      <w:r>
        <w:t>a) Fuente de Ingresos del aumento o creación del Gasto no Etiquetado.</w:t>
      </w:r>
    </w:p>
    <w:p w:rsidR="00E82A61" w:rsidRDefault="00E82A61" w:rsidP="00E82A61">
      <w:pPr>
        <w:spacing w:after="0" w:line="240" w:lineRule="auto"/>
        <w:jc w:val="both"/>
      </w:pPr>
      <w:r>
        <w:t>b) Fuente de Ingresos del aumento o creación del Gasto Etiquetado.</w:t>
      </w:r>
    </w:p>
    <w:p w:rsidR="00E82A61" w:rsidRDefault="00E82A61" w:rsidP="00E82A61">
      <w:pPr>
        <w:spacing w:after="0" w:line="240" w:lineRule="auto"/>
      </w:pPr>
    </w:p>
    <w:p w:rsidR="00E82A61" w:rsidRDefault="00E82A61" w:rsidP="00E82A61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82A61" w:rsidRDefault="00E82A61" w:rsidP="00E82A61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BB24F7C" wp14:editId="42A01659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A61" w:rsidRDefault="00E82A61" w:rsidP="00E82A61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286270E" wp14:editId="3F950BF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A61" w:rsidRDefault="00E82A61" w:rsidP="00E82A61">
      <w:pPr>
        <w:spacing w:after="0" w:line="240" w:lineRule="auto"/>
      </w:pPr>
    </w:p>
    <w:p w:rsidR="00E82A61" w:rsidRDefault="00E82A61" w:rsidP="00E82A61">
      <w:pPr>
        <w:spacing w:after="0" w:line="240" w:lineRule="auto"/>
      </w:pPr>
    </w:p>
    <w:p w:rsidR="00420C56" w:rsidRDefault="00420C56" w:rsidP="00E82A61">
      <w:pPr>
        <w:spacing w:after="0" w:line="240" w:lineRule="auto"/>
      </w:pPr>
    </w:p>
    <w:p w:rsidR="00420C56" w:rsidRDefault="00420C56" w:rsidP="00E82A61">
      <w:pPr>
        <w:spacing w:after="0" w:line="240" w:lineRule="auto"/>
      </w:pPr>
    </w:p>
    <w:p w:rsidR="00420C56" w:rsidRDefault="00420C56" w:rsidP="00E82A61">
      <w:pPr>
        <w:spacing w:after="0" w:line="240" w:lineRule="auto"/>
      </w:pPr>
    </w:p>
    <w:p w:rsidR="00420C56" w:rsidRDefault="00420C56" w:rsidP="00E82A61">
      <w:pPr>
        <w:spacing w:after="0" w:line="240" w:lineRule="auto"/>
      </w:pPr>
    </w:p>
    <w:p w:rsidR="00420C56" w:rsidRDefault="00420C56" w:rsidP="00E82A61">
      <w:pPr>
        <w:spacing w:after="0" w:line="240" w:lineRule="auto"/>
      </w:pPr>
    </w:p>
    <w:p w:rsidR="00420C56" w:rsidRDefault="00420C56" w:rsidP="00E82A61">
      <w:pPr>
        <w:spacing w:after="0" w:line="240" w:lineRule="auto"/>
      </w:pPr>
    </w:p>
    <w:p w:rsidR="00420C56" w:rsidRDefault="00420C56" w:rsidP="00E82A61">
      <w:pPr>
        <w:spacing w:after="0" w:line="240" w:lineRule="auto"/>
      </w:pPr>
    </w:p>
    <w:p w:rsidR="00420C56" w:rsidRDefault="00420C56" w:rsidP="00E82A61">
      <w:pPr>
        <w:spacing w:after="0" w:line="240" w:lineRule="auto"/>
      </w:pPr>
    </w:p>
    <w:p w:rsidR="00420C56" w:rsidRDefault="00420C56" w:rsidP="00E82A61">
      <w:pPr>
        <w:spacing w:after="0" w:line="240" w:lineRule="auto"/>
      </w:pPr>
    </w:p>
    <w:p w:rsidR="00E82A61" w:rsidRPr="00E0751D" w:rsidRDefault="00E82A61" w:rsidP="00E82A61">
      <w:pPr>
        <w:spacing w:after="0" w:line="240" w:lineRule="auto"/>
        <w:rPr>
          <w:b/>
        </w:rPr>
      </w:pPr>
      <w:r w:rsidRPr="00E0751D">
        <w:rPr>
          <w:b/>
        </w:rPr>
        <w:lastRenderedPageBreak/>
        <w:t>3. Pasivo Circulante al Cierre del Ejercicio</w:t>
      </w:r>
      <w:r>
        <w:rPr>
          <w:b/>
        </w:rPr>
        <w:t xml:space="preserve"> (ESF-12)</w:t>
      </w:r>
    </w:p>
    <w:p w:rsidR="00E82A61" w:rsidRDefault="00E82A61" w:rsidP="00E82A61">
      <w:pPr>
        <w:spacing w:after="0" w:line="240" w:lineRule="auto"/>
      </w:pPr>
      <w:r>
        <w:t>Se informará solo al 3</w:t>
      </w:r>
      <w:r w:rsidR="00420C56">
        <w:t>0</w:t>
      </w:r>
      <w:r>
        <w:t xml:space="preserve"> de</w:t>
      </w:r>
      <w:r w:rsidR="002F0BFF">
        <w:t xml:space="preserve"> septiembre</w:t>
      </w:r>
    </w:p>
    <w:p w:rsidR="00E82A61" w:rsidRDefault="00E82A61" w:rsidP="00E82A61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3"/>
        <w:gridCol w:w="1727"/>
        <w:gridCol w:w="1439"/>
        <w:gridCol w:w="1628"/>
      </w:tblGrid>
      <w:tr w:rsidR="00E82A61" w:rsidRPr="00E0751D" w:rsidTr="00FF32B8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82A61" w:rsidRPr="00E0751D" w:rsidTr="00FF32B8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82A61" w:rsidRPr="00E0751D" w:rsidTr="00FF32B8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82A61" w:rsidRPr="00E0751D" w:rsidTr="00FF32B8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2A61" w:rsidRPr="00E0751D" w:rsidTr="00FF32B8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61" w:rsidRPr="00E0751D" w:rsidRDefault="00E82A61" w:rsidP="00FF32B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82A61" w:rsidRDefault="00E82A61" w:rsidP="00E82A61">
      <w:pPr>
        <w:spacing w:after="0" w:line="240" w:lineRule="auto"/>
      </w:pPr>
    </w:p>
    <w:p w:rsidR="00E82A61" w:rsidRDefault="00E82A61" w:rsidP="00E82A61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82A61" w:rsidRDefault="00E82A61" w:rsidP="00E82A61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53F7FDCF" wp14:editId="6BD0BF32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A61" w:rsidRDefault="00E82A61" w:rsidP="00E82A61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243C891" wp14:editId="3D722FA1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A61" w:rsidRDefault="00E82A61" w:rsidP="00E82A61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099FBDE" wp14:editId="0E605F53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A61" w:rsidRDefault="00E82A61" w:rsidP="00E82A61">
      <w:pPr>
        <w:spacing w:after="0" w:line="240" w:lineRule="auto"/>
      </w:pPr>
    </w:p>
    <w:p w:rsidR="00E82A61" w:rsidRPr="00E0751D" w:rsidRDefault="00E82A61" w:rsidP="00E82A61">
      <w:pPr>
        <w:spacing w:after="0" w:line="240" w:lineRule="auto"/>
        <w:rPr>
          <w:b/>
        </w:rPr>
      </w:pPr>
      <w:r w:rsidRPr="00E0751D">
        <w:rPr>
          <w:b/>
        </w:rPr>
        <w:lastRenderedPageBreak/>
        <w:t>4. Deuda Pública y Obligaciones</w:t>
      </w:r>
    </w:p>
    <w:p w:rsidR="00E82A61" w:rsidRDefault="00E82A61" w:rsidP="00E82A61">
      <w:pPr>
        <w:spacing w:after="0" w:line="240" w:lineRule="auto"/>
      </w:pPr>
      <w:r w:rsidRPr="00E0751D">
        <w:t>Se revelará</w:t>
      </w:r>
      <w:r>
        <w:t>:</w:t>
      </w:r>
    </w:p>
    <w:p w:rsidR="00E82A61" w:rsidRDefault="00E82A61" w:rsidP="00E82A61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82A61" w:rsidRDefault="00E82A61" w:rsidP="00E82A61">
      <w:pPr>
        <w:spacing w:after="0" w:line="240" w:lineRule="auto"/>
        <w:jc w:val="both"/>
      </w:pPr>
    </w:p>
    <w:p w:rsidR="00E82A61" w:rsidRDefault="00E82A61" w:rsidP="00E82A61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E82A61" w:rsidRDefault="00E82A61" w:rsidP="00E82A61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2235A74E" wp14:editId="7F601EFE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A61" w:rsidRDefault="00E82A61" w:rsidP="00E82A61">
      <w:pPr>
        <w:spacing w:after="0" w:line="240" w:lineRule="auto"/>
        <w:jc w:val="both"/>
      </w:pPr>
    </w:p>
    <w:p w:rsidR="00E82A61" w:rsidRDefault="00E82A61" w:rsidP="00E82A61">
      <w:pPr>
        <w:spacing w:after="0" w:line="240" w:lineRule="auto"/>
        <w:jc w:val="both"/>
      </w:pPr>
    </w:p>
    <w:p w:rsidR="00E82A61" w:rsidRPr="0012031E" w:rsidRDefault="00E82A61" w:rsidP="00E82A61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82A61" w:rsidRDefault="00E82A61" w:rsidP="00E82A61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82A61" w:rsidRDefault="00E82A61" w:rsidP="00E82A61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E82A61" w:rsidRDefault="00E82A61" w:rsidP="00E82A61">
      <w:pPr>
        <w:spacing w:after="0" w:line="240" w:lineRule="auto"/>
        <w:jc w:val="both"/>
      </w:pPr>
    </w:p>
    <w:p w:rsidR="00E82A61" w:rsidRDefault="00E82A61" w:rsidP="00E82A61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E82A61" w:rsidRDefault="00E82A61" w:rsidP="00E82A61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2591F74D" wp14:editId="6BC916B8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A61" w:rsidRDefault="00E82A61" w:rsidP="00E82A61">
      <w:pPr>
        <w:spacing w:after="0" w:line="240" w:lineRule="auto"/>
        <w:jc w:val="both"/>
      </w:pPr>
    </w:p>
    <w:p w:rsidR="00E82A61" w:rsidRDefault="00E82A61" w:rsidP="00E82A61">
      <w:pPr>
        <w:spacing w:after="0" w:line="240" w:lineRule="auto"/>
        <w:jc w:val="both"/>
      </w:pPr>
    </w:p>
    <w:p w:rsidR="00420C56" w:rsidRDefault="00420C56" w:rsidP="00E82A61">
      <w:pPr>
        <w:spacing w:after="0" w:line="240" w:lineRule="auto"/>
        <w:jc w:val="both"/>
      </w:pPr>
    </w:p>
    <w:p w:rsidR="00420C56" w:rsidRDefault="00420C56" w:rsidP="00E82A61">
      <w:pPr>
        <w:spacing w:after="0" w:line="240" w:lineRule="auto"/>
        <w:jc w:val="both"/>
      </w:pPr>
    </w:p>
    <w:p w:rsidR="00420C56" w:rsidRDefault="00420C56" w:rsidP="00E82A61">
      <w:pPr>
        <w:spacing w:after="0" w:line="240" w:lineRule="auto"/>
        <w:jc w:val="both"/>
      </w:pPr>
    </w:p>
    <w:p w:rsidR="00420C56" w:rsidRDefault="00420C56" w:rsidP="00E82A61">
      <w:pPr>
        <w:spacing w:after="0" w:line="240" w:lineRule="auto"/>
        <w:jc w:val="both"/>
      </w:pPr>
    </w:p>
    <w:p w:rsidR="00420C56" w:rsidRDefault="00420C56" w:rsidP="00E82A61">
      <w:pPr>
        <w:spacing w:after="0" w:line="240" w:lineRule="auto"/>
        <w:jc w:val="both"/>
      </w:pPr>
    </w:p>
    <w:p w:rsidR="00420C56" w:rsidRDefault="00420C56" w:rsidP="00E82A61">
      <w:pPr>
        <w:spacing w:after="0" w:line="240" w:lineRule="auto"/>
        <w:jc w:val="both"/>
      </w:pPr>
    </w:p>
    <w:p w:rsidR="00420C56" w:rsidRDefault="00420C56" w:rsidP="00E82A61">
      <w:pPr>
        <w:spacing w:after="0" w:line="240" w:lineRule="auto"/>
        <w:jc w:val="both"/>
      </w:pPr>
    </w:p>
    <w:p w:rsidR="00420C56" w:rsidRDefault="00420C56" w:rsidP="00E82A61">
      <w:pPr>
        <w:spacing w:after="0" w:line="240" w:lineRule="auto"/>
        <w:jc w:val="both"/>
      </w:pPr>
    </w:p>
    <w:p w:rsidR="00420C56" w:rsidRDefault="00420C56" w:rsidP="00E82A61">
      <w:pPr>
        <w:spacing w:after="0" w:line="240" w:lineRule="auto"/>
        <w:jc w:val="both"/>
      </w:pPr>
    </w:p>
    <w:p w:rsidR="00420C56" w:rsidRDefault="00420C56" w:rsidP="00E82A61">
      <w:pPr>
        <w:spacing w:after="0" w:line="240" w:lineRule="auto"/>
        <w:jc w:val="both"/>
      </w:pPr>
    </w:p>
    <w:p w:rsidR="00420C56" w:rsidRDefault="00420C56" w:rsidP="00E82A61">
      <w:pPr>
        <w:spacing w:after="0" w:line="240" w:lineRule="auto"/>
        <w:jc w:val="both"/>
      </w:pPr>
    </w:p>
    <w:p w:rsidR="00420C56" w:rsidRDefault="00420C56" w:rsidP="00E82A61">
      <w:pPr>
        <w:spacing w:after="0" w:line="240" w:lineRule="auto"/>
        <w:jc w:val="both"/>
      </w:pPr>
    </w:p>
    <w:p w:rsidR="00E82A61" w:rsidRPr="0012031E" w:rsidRDefault="00E82A61" w:rsidP="00E82A61">
      <w:pPr>
        <w:spacing w:after="0" w:line="240" w:lineRule="auto"/>
        <w:rPr>
          <w:b/>
        </w:rPr>
      </w:pPr>
      <w:r w:rsidRPr="0012031E">
        <w:rPr>
          <w:b/>
        </w:rPr>
        <w:lastRenderedPageBreak/>
        <w:t>6. Evaluación de Cumplimiento</w:t>
      </w:r>
    </w:p>
    <w:p w:rsidR="00E82A61" w:rsidRDefault="00E82A61" w:rsidP="00E82A61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82A61" w:rsidRDefault="00E82A61" w:rsidP="00E82A61">
      <w:pPr>
        <w:spacing w:after="0" w:line="240" w:lineRule="auto"/>
      </w:pPr>
      <w:r w:rsidRPr="0012031E">
        <w:t>a) La información relativa al cumplimiento de los convenios de Deuda Garantizada.</w:t>
      </w:r>
    </w:p>
    <w:p w:rsidR="00E82A61" w:rsidRDefault="00E82A61" w:rsidP="00E82A61">
      <w:pPr>
        <w:spacing w:after="0" w:line="240" w:lineRule="auto"/>
      </w:pPr>
    </w:p>
    <w:p w:rsidR="00E82A61" w:rsidRDefault="00E82A61" w:rsidP="00E82A61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E82A61" w:rsidRDefault="00E82A61" w:rsidP="00E82A61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1C797134" wp14:editId="79F8A224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A61" w:rsidRPr="00AF5CAD" w:rsidRDefault="00E82A61" w:rsidP="00E82A61">
      <w:pPr>
        <w:spacing w:after="0" w:line="240" w:lineRule="auto"/>
        <w:rPr>
          <w:i/>
        </w:rPr>
      </w:pPr>
    </w:p>
    <w:p w:rsidR="00C97026" w:rsidRDefault="00C97026"/>
    <w:sectPr w:rsidR="00C97026" w:rsidSect="00420C56">
      <w:headerReference w:type="default" r:id="rId15"/>
      <w:footerReference w:type="default" r:id="rId16"/>
      <w:pgSz w:w="12240" w:h="15840"/>
      <w:pgMar w:top="1418" w:right="1418" w:bottom="1418" w:left="1418" w:header="709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3C1" w:rsidRDefault="006323C1">
      <w:pPr>
        <w:spacing w:after="0" w:line="240" w:lineRule="auto"/>
      </w:pPr>
      <w:r>
        <w:separator/>
      </w:r>
    </w:p>
  </w:endnote>
  <w:endnote w:type="continuationSeparator" w:id="0">
    <w:p w:rsidR="006323C1" w:rsidRDefault="0063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85" w:rsidRDefault="0020183A" w:rsidP="00C64385">
    <w:pPr>
      <w:pStyle w:val="Piedepgina"/>
    </w:pPr>
  </w:p>
  <w:p w:rsidR="0012031E" w:rsidRPr="00C64385" w:rsidRDefault="0020183A" w:rsidP="00C64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3C1" w:rsidRDefault="006323C1">
      <w:pPr>
        <w:spacing w:after="0" w:line="240" w:lineRule="auto"/>
      </w:pPr>
      <w:r>
        <w:separator/>
      </w:r>
    </w:p>
  </w:footnote>
  <w:footnote w:type="continuationSeparator" w:id="0">
    <w:p w:rsidR="006323C1" w:rsidRDefault="0063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85" w:rsidRDefault="00E82A61" w:rsidP="00C64385">
    <w:pPr>
      <w:pStyle w:val="Encabezado"/>
      <w:jc w:val="center"/>
    </w:pPr>
    <w:r>
      <w:t>COMISION MUNICIPAL DEL DEPORTE APASEO EL GRANDE</w:t>
    </w:r>
  </w:p>
  <w:p w:rsidR="00420C56" w:rsidRDefault="00420C56" w:rsidP="00420C56">
    <w:pPr>
      <w:pStyle w:val="Encabezado"/>
      <w:jc w:val="center"/>
    </w:pPr>
    <w:r w:rsidRPr="00A4610E">
      <w:t>C</w:t>
    </w:r>
    <w:r>
      <w:t>orrespondiente al</w:t>
    </w:r>
    <w:r w:rsidRPr="00A4610E">
      <w:t xml:space="preserve"> </w:t>
    </w:r>
    <w:r w:rsidR="0020183A">
      <w:t>4to</w:t>
    </w:r>
    <w:r>
      <w:t>. Trimestre 2024 (</w:t>
    </w:r>
    <w:r w:rsidR="0020183A">
      <w:t>Octubre</w:t>
    </w:r>
    <w:r>
      <w:t xml:space="preserve"> – </w:t>
    </w:r>
    <w:r w:rsidR="0020183A">
      <w:t>Dic</w:t>
    </w:r>
    <w:r w:rsidR="002F0BFF">
      <w:t>iembre</w:t>
    </w:r>
    <w:r>
      <w:t>)</w:t>
    </w:r>
  </w:p>
  <w:p w:rsidR="00C64385" w:rsidRDefault="00E82A61" w:rsidP="00C64385">
    <w:pPr>
      <w:pStyle w:val="Encabezado"/>
      <w:jc w:val="center"/>
    </w:pPr>
    <w:r>
      <w:t>Del 1 DE ENERO al 3</w:t>
    </w:r>
    <w:r w:rsidR="0020183A">
      <w:t>1</w:t>
    </w:r>
    <w:r>
      <w:t xml:space="preserve"> de</w:t>
    </w:r>
    <w:r w:rsidR="002F0BFF">
      <w:t xml:space="preserve"> </w:t>
    </w:r>
    <w:r w:rsidR="0020183A">
      <w:t>DIC</w:t>
    </w:r>
    <w:r w:rsidR="002F0BFF">
      <w:t>IEMBRE</w:t>
    </w:r>
    <w:r>
      <w:t xml:space="preserve"> 202</w:t>
    </w:r>
    <w:r w:rsidR="00420C56">
      <w:t>4</w:t>
    </w:r>
  </w:p>
  <w:p w:rsidR="0012031E" w:rsidRPr="00C64385" w:rsidRDefault="0020183A" w:rsidP="00C643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61"/>
    <w:rsid w:val="0020183A"/>
    <w:rsid w:val="002F0BFF"/>
    <w:rsid w:val="003E291D"/>
    <w:rsid w:val="00420C56"/>
    <w:rsid w:val="006323C1"/>
    <w:rsid w:val="00BA1C5F"/>
    <w:rsid w:val="00C97026"/>
    <w:rsid w:val="00E8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4CB51F"/>
  <w15:docId w15:val="{DDF3DFAF-40A4-43CE-A5B3-8F0CF627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82A6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2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A61"/>
  </w:style>
  <w:style w:type="paragraph" w:styleId="Piedepgina">
    <w:name w:val="footer"/>
    <w:basedOn w:val="Normal"/>
    <w:link w:val="PiedepginaCar"/>
    <w:uiPriority w:val="99"/>
    <w:unhideWhenUsed/>
    <w:rsid w:val="00E82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A61"/>
  </w:style>
  <w:style w:type="paragraph" w:styleId="Textodeglobo">
    <w:name w:val="Balloon Text"/>
    <w:basedOn w:val="Normal"/>
    <w:link w:val="TextodegloboCar"/>
    <w:uiPriority w:val="99"/>
    <w:semiHidden/>
    <w:unhideWhenUsed/>
    <w:rsid w:val="00BA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Tesoreria</cp:lastModifiedBy>
  <cp:revision>6</cp:revision>
  <dcterms:created xsi:type="dcterms:W3CDTF">2024-04-30T18:40:00Z</dcterms:created>
  <dcterms:modified xsi:type="dcterms:W3CDTF">2025-01-28T14:38:00Z</dcterms:modified>
</cp:coreProperties>
</file>